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5E3F2" w14:textId="77777777" w:rsidR="000D44EC" w:rsidRDefault="00251AE4" w:rsidP="005E34DE">
      <w:pPr>
        <w:pStyle w:val="NoSpacing"/>
        <w:widowControl w:val="0"/>
        <w:jc w:val="center"/>
        <w:rPr>
          <w:rFonts w:cs="Calibri"/>
          <w:b/>
          <w:sz w:val="24"/>
          <w:szCs w:val="24"/>
        </w:rPr>
      </w:pPr>
      <w:r>
        <w:rPr>
          <w:rFonts w:cs="Calibri"/>
          <w:b/>
          <w:sz w:val="24"/>
          <w:szCs w:val="24"/>
        </w:rPr>
        <w:t>EXAMPLE AGENDA WITH THE STANDING ITEMS AS A SEPARATE SECTION</w:t>
      </w:r>
      <w:r w:rsidR="005E34DE">
        <w:rPr>
          <w:rFonts w:cs="Calibri"/>
          <w:b/>
          <w:sz w:val="24"/>
          <w:szCs w:val="24"/>
        </w:rPr>
        <w:t>, ALL REGULAR ITEMS ARE ADDRESSED AFTER</w:t>
      </w:r>
    </w:p>
    <w:p w14:paraId="10D66DA5" w14:textId="181CE17C" w:rsidR="005E34DE" w:rsidRPr="005E34DE" w:rsidRDefault="005E34DE" w:rsidP="005E34DE">
      <w:pPr>
        <w:pStyle w:val="NoSpacing"/>
        <w:widowControl w:val="0"/>
        <w:jc w:val="center"/>
        <w:rPr>
          <w:rFonts w:cs="Calibri"/>
          <w:szCs w:val="24"/>
        </w:rPr>
      </w:pPr>
      <w:r>
        <w:rPr>
          <w:rFonts w:cs="Calibri"/>
          <w:szCs w:val="24"/>
        </w:rPr>
        <w:t>For this example</w:t>
      </w:r>
      <w:r w:rsidR="000F387C">
        <w:rPr>
          <w:rFonts w:cs="Calibri"/>
          <w:szCs w:val="24"/>
        </w:rPr>
        <w:t>,</w:t>
      </w:r>
      <w:r>
        <w:rPr>
          <w:rFonts w:cs="Calibri"/>
          <w:szCs w:val="24"/>
        </w:rPr>
        <w:t xml:space="preserve"> the </w:t>
      </w:r>
      <w:r w:rsidR="00A26874">
        <w:rPr>
          <w:rFonts w:cs="Calibri"/>
          <w:szCs w:val="24"/>
        </w:rPr>
        <w:t xml:space="preserve">suggested </w:t>
      </w:r>
      <w:r w:rsidR="0038698B">
        <w:rPr>
          <w:rFonts w:cs="Calibri"/>
          <w:szCs w:val="24"/>
        </w:rPr>
        <w:t>are</w:t>
      </w:r>
      <w:r>
        <w:rPr>
          <w:rFonts w:cs="Calibri"/>
          <w:szCs w:val="24"/>
        </w:rPr>
        <w:t xml:space="preserve"> </w:t>
      </w:r>
      <w:r w:rsidR="00412EEC">
        <w:rPr>
          <w:rFonts w:cs="Calibri"/>
          <w:szCs w:val="24"/>
        </w:rPr>
        <w:t>dealt with at the beginning of the meeting, with the regular items and business to follow</w:t>
      </w:r>
      <w:r w:rsidR="00A9088B">
        <w:rPr>
          <w:rFonts w:cs="Calibri"/>
          <w:szCs w:val="24"/>
        </w:rPr>
        <w:t>. This example allows for the sub-headings and specific items within to be dealt with separately</w:t>
      </w:r>
      <w:r w:rsidR="00E4282A">
        <w:rPr>
          <w:rFonts w:cs="Calibri"/>
          <w:szCs w:val="24"/>
        </w:rPr>
        <w:t xml:space="preserve"> and as a priority</w:t>
      </w:r>
      <w:r w:rsidR="00A9088B">
        <w:rPr>
          <w:rFonts w:cs="Calibri"/>
          <w:szCs w:val="24"/>
        </w:rPr>
        <w:t xml:space="preserve">, </w:t>
      </w:r>
      <w:r w:rsidR="00E4282A">
        <w:rPr>
          <w:rFonts w:cs="Calibri"/>
          <w:szCs w:val="24"/>
        </w:rPr>
        <w:t xml:space="preserve">though </w:t>
      </w:r>
      <w:r w:rsidR="00A9088B">
        <w:rPr>
          <w:rFonts w:cs="Calibri"/>
          <w:szCs w:val="24"/>
        </w:rPr>
        <w:t>there may be duplication if the regular business items cover similar topics.</w:t>
      </w:r>
    </w:p>
    <w:p w14:paraId="0D39054C" w14:textId="77777777" w:rsidR="000D44EC" w:rsidRDefault="000D44EC" w:rsidP="005E34DE">
      <w:pPr>
        <w:pStyle w:val="Heading1"/>
        <w:keepNext w:val="0"/>
        <w:keepLines w:val="0"/>
        <w:widowControl w:val="0"/>
      </w:pPr>
      <w:r>
        <w:t>Welcome</w:t>
      </w:r>
    </w:p>
    <w:p w14:paraId="5F8CEA7B" w14:textId="77777777" w:rsidR="000D44EC" w:rsidRPr="005C1B5E" w:rsidRDefault="000D44EC" w:rsidP="005E34DE">
      <w:pPr>
        <w:pStyle w:val="NoSpacing"/>
        <w:widowControl w:val="0"/>
        <w:ind w:firstLine="567"/>
        <w:rPr>
          <w:rFonts w:cs="Calibri"/>
          <w:b/>
        </w:rPr>
      </w:pPr>
      <w:r w:rsidRPr="008B6EF1">
        <w:rPr>
          <w:rFonts w:cs="Calibri"/>
        </w:rPr>
        <w:t xml:space="preserve">To explain the fire evacuation procedure, welcome the meeting, and remind councillors and </w:t>
      </w:r>
    </w:p>
    <w:p w14:paraId="3C0C6187" w14:textId="77777777" w:rsidR="000D44EC" w:rsidRPr="00072568" w:rsidRDefault="000D44EC" w:rsidP="005E34DE">
      <w:pPr>
        <w:pStyle w:val="NoSpacing"/>
        <w:widowControl w:val="0"/>
        <w:tabs>
          <w:tab w:val="left" w:pos="709"/>
        </w:tabs>
        <w:ind w:left="567"/>
        <w:rPr>
          <w:rFonts w:cs="Calibri"/>
        </w:rPr>
      </w:pPr>
      <w:r w:rsidRPr="008B6EF1">
        <w:rPr>
          <w:rFonts w:cs="Calibri"/>
        </w:rPr>
        <w:t>members of the public</w:t>
      </w:r>
      <w:r>
        <w:rPr>
          <w:rFonts w:cs="Calibri"/>
        </w:rPr>
        <w:t xml:space="preserve"> of the</w:t>
      </w:r>
      <w:r w:rsidRPr="008B6EF1">
        <w:rPr>
          <w:rFonts w:cs="Calibri"/>
          <w:b/>
        </w:rPr>
        <w:t xml:space="preserve"> </w:t>
      </w:r>
      <w:r w:rsidRPr="008B6EF1">
        <w:rPr>
          <w:rFonts w:cs="Calibri"/>
        </w:rPr>
        <w:t>right to report.</w:t>
      </w:r>
    </w:p>
    <w:p w14:paraId="420640A6" w14:textId="77777777" w:rsidR="000D44EC" w:rsidRDefault="000D44EC" w:rsidP="005E34DE">
      <w:pPr>
        <w:pStyle w:val="Heading1"/>
        <w:keepNext w:val="0"/>
        <w:keepLines w:val="0"/>
        <w:widowControl w:val="0"/>
      </w:pPr>
      <w:r>
        <w:t>To receive and consider approval of apologies for absence</w:t>
      </w:r>
    </w:p>
    <w:p w14:paraId="04EAFA86" w14:textId="77777777" w:rsidR="000D44EC" w:rsidRDefault="000D44EC" w:rsidP="005E34DE">
      <w:pPr>
        <w:pStyle w:val="Heading1"/>
        <w:keepNext w:val="0"/>
        <w:keepLines w:val="0"/>
        <w:widowControl w:val="0"/>
      </w:pPr>
      <w:r>
        <w:t>Declarations of Interests and dispensations</w:t>
      </w:r>
    </w:p>
    <w:p w14:paraId="45998E77" w14:textId="77777777" w:rsidR="000D44EC" w:rsidRPr="00A93093" w:rsidRDefault="000D44EC" w:rsidP="005E34DE">
      <w:pPr>
        <w:pStyle w:val="Heading2"/>
        <w:keepNext w:val="0"/>
        <w:keepLines w:val="0"/>
        <w:widowControl w:val="0"/>
        <w:ind w:left="1134" w:hanging="567"/>
        <w:rPr>
          <w:rFonts w:eastAsia="Times New Roman"/>
          <w:lang w:eastAsia="en-GB"/>
        </w:rPr>
      </w:pPr>
      <w:r w:rsidRPr="00A93093">
        <w:rPr>
          <w:rFonts w:eastAsia="Times New Roman"/>
          <w:lang w:eastAsia="en-GB"/>
        </w:rPr>
        <w:t xml:space="preserve">To receive </w:t>
      </w:r>
      <w:r>
        <w:rPr>
          <w:rFonts w:eastAsia="Times New Roman"/>
          <w:lang w:eastAsia="en-GB"/>
        </w:rPr>
        <w:t>declarations</w:t>
      </w:r>
      <w:r w:rsidRPr="00A93093">
        <w:rPr>
          <w:rFonts w:eastAsia="Times New Roman"/>
          <w:lang w:eastAsia="en-GB"/>
        </w:rPr>
        <w:t xml:space="preserve"> of Disclosable </w:t>
      </w:r>
      <w:r w:rsidRPr="006A259E">
        <w:rPr>
          <w:rFonts w:eastAsia="Times New Roman"/>
          <w:lang w:eastAsia="en-GB"/>
        </w:rPr>
        <w:t>Pecuniary, Other Registerable and Non-Registerable Interests from councillors on items on the Agenda.</w:t>
      </w:r>
    </w:p>
    <w:p w14:paraId="2EFB5661" w14:textId="77777777" w:rsidR="000D44EC" w:rsidRPr="00800EC2" w:rsidRDefault="000D44EC" w:rsidP="005E34DE">
      <w:pPr>
        <w:pStyle w:val="Heading2"/>
        <w:keepNext w:val="0"/>
        <w:keepLines w:val="0"/>
        <w:widowControl w:val="0"/>
        <w:ind w:left="1134" w:hanging="567"/>
      </w:pPr>
      <w:r w:rsidRPr="00A93093">
        <w:rPr>
          <w:rFonts w:eastAsia="Times New Roman"/>
          <w:lang w:eastAsia="en-GB"/>
        </w:rPr>
        <w:t>To consider written requests for dispensations for Disclosable Pecuniary Interests</w:t>
      </w:r>
      <w:r>
        <w:rPr>
          <w:rFonts w:eastAsia="Times New Roman"/>
          <w:lang w:eastAsia="en-GB"/>
        </w:rPr>
        <w:t xml:space="preserve"> and note dispensations granted.</w:t>
      </w:r>
    </w:p>
    <w:p w14:paraId="7B2D9755" w14:textId="77777777" w:rsidR="000D44EC" w:rsidRDefault="000D44EC" w:rsidP="005E34DE">
      <w:pPr>
        <w:pStyle w:val="Heading1"/>
        <w:keepNext w:val="0"/>
        <w:keepLines w:val="0"/>
        <w:widowControl w:val="0"/>
      </w:pPr>
      <w:r>
        <w:t>To consider the draft minutes of the meeting on XX XXXX 202X</w:t>
      </w:r>
    </w:p>
    <w:p w14:paraId="1F139EC1" w14:textId="77777777" w:rsidR="000D44EC" w:rsidRDefault="000D44EC" w:rsidP="005E34DE">
      <w:pPr>
        <w:pStyle w:val="Heading1"/>
        <w:keepNext w:val="0"/>
        <w:keepLines w:val="0"/>
        <w:widowControl w:val="0"/>
      </w:pPr>
      <w:r>
        <w:t>Public forum</w:t>
      </w:r>
    </w:p>
    <w:p w14:paraId="4EBE03CA" w14:textId="77777777" w:rsidR="000D44EC" w:rsidRDefault="000D44EC" w:rsidP="005E34DE">
      <w:pPr>
        <w:pStyle w:val="NoSpacing"/>
        <w:widowControl w:val="0"/>
        <w:ind w:left="567"/>
      </w:pPr>
      <w:r>
        <w:t>An opportunity for the public to make comments on any matters on this agenda, and to consider any advance comments from the public.</w:t>
      </w:r>
    </w:p>
    <w:p w14:paraId="6AA446A1" w14:textId="77777777" w:rsidR="000D44EC" w:rsidRDefault="000D44EC" w:rsidP="005E34DE">
      <w:pPr>
        <w:pStyle w:val="Heading1"/>
        <w:keepNext w:val="0"/>
        <w:keepLines w:val="0"/>
        <w:widowControl w:val="0"/>
      </w:pPr>
      <w:r>
        <w:t>To monitor expenditure by this Committee from the climate emergency budget, under delegated authority</w:t>
      </w:r>
    </w:p>
    <w:p w14:paraId="3B367E0F" w14:textId="77777777" w:rsidR="000D44EC" w:rsidRPr="00E9699F" w:rsidRDefault="000D44EC" w:rsidP="005E34DE">
      <w:pPr>
        <w:pStyle w:val="Heading1"/>
        <w:keepNext w:val="0"/>
        <w:keepLines w:val="0"/>
        <w:widowControl w:val="0"/>
      </w:pPr>
      <w:r w:rsidRPr="00E9699F">
        <w:t>To consider and set a monthly target to be reported at the next meeting of this Committee</w:t>
      </w:r>
    </w:p>
    <w:p w14:paraId="348ECAAF" w14:textId="77777777" w:rsidR="000D44EC" w:rsidRPr="00E9699F" w:rsidRDefault="005F4462" w:rsidP="005E34DE">
      <w:pPr>
        <w:pStyle w:val="Heading1"/>
        <w:keepNext w:val="0"/>
        <w:keepLines w:val="0"/>
        <w:widowControl w:val="0"/>
      </w:pPr>
      <w:r>
        <w:t>To consider the following items:</w:t>
      </w:r>
    </w:p>
    <w:p w14:paraId="65026F1E" w14:textId="77777777" w:rsidR="000D44EC" w:rsidRDefault="000D44EC" w:rsidP="005E34DE">
      <w:pPr>
        <w:pStyle w:val="Heading2"/>
        <w:keepNext w:val="0"/>
        <w:keepLines w:val="0"/>
        <w:widowControl w:val="0"/>
      </w:pPr>
      <w:r w:rsidRPr="00E9699F">
        <w:t>Climate Action Plan</w:t>
      </w:r>
    </w:p>
    <w:p w14:paraId="296DC00B" w14:textId="77777777" w:rsidR="005F4462" w:rsidRPr="00E9699F" w:rsidRDefault="005F4462" w:rsidP="005E34DE">
      <w:pPr>
        <w:pStyle w:val="Heading2"/>
        <w:keepNext w:val="0"/>
        <w:keepLines w:val="0"/>
        <w:widowControl w:val="0"/>
      </w:pPr>
      <w:r w:rsidRPr="00E9699F">
        <w:t>Earth Protector Town Status</w:t>
      </w:r>
      <w:r>
        <w:t xml:space="preserve"> implementation</w:t>
      </w:r>
    </w:p>
    <w:p w14:paraId="726D4048" w14:textId="77777777" w:rsidR="000D44EC" w:rsidRPr="00E9699F" w:rsidRDefault="00510330" w:rsidP="005E34DE">
      <w:pPr>
        <w:pStyle w:val="Heading2"/>
        <w:keepNext w:val="0"/>
        <w:keepLines w:val="0"/>
        <w:widowControl w:val="0"/>
      </w:pPr>
      <w:r w:rsidRPr="00E9699F">
        <w:t xml:space="preserve">Natural Environment </w:t>
      </w:r>
    </w:p>
    <w:p w14:paraId="644805A3" w14:textId="77777777" w:rsidR="000D44EC" w:rsidRPr="00E9699F" w:rsidRDefault="000D44EC" w:rsidP="005E34DE">
      <w:pPr>
        <w:pStyle w:val="Heading2"/>
        <w:keepNext w:val="0"/>
        <w:keepLines w:val="0"/>
        <w:widowControl w:val="0"/>
      </w:pPr>
      <w:r w:rsidRPr="00E9699F">
        <w:t xml:space="preserve">Energy/Water/Built </w:t>
      </w:r>
      <w:r w:rsidR="005E34DE" w:rsidRPr="00E9699F">
        <w:t>Environment</w:t>
      </w:r>
      <w:r w:rsidRPr="00E9699F">
        <w:t xml:space="preserve"> </w:t>
      </w:r>
    </w:p>
    <w:p w14:paraId="3A0D253E" w14:textId="77777777" w:rsidR="00510330" w:rsidRPr="00E9699F" w:rsidRDefault="00510330" w:rsidP="005E34DE">
      <w:pPr>
        <w:pStyle w:val="Heading2"/>
        <w:keepNext w:val="0"/>
        <w:keepLines w:val="0"/>
        <w:widowControl w:val="0"/>
      </w:pPr>
      <w:r w:rsidRPr="00E9699F">
        <w:t xml:space="preserve">Waste/Pollution </w:t>
      </w:r>
    </w:p>
    <w:p w14:paraId="255A8C00" w14:textId="77777777" w:rsidR="000D44EC" w:rsidRPr="00E9699F" w:rsidRDefault="000D44EC" w:rsidP="005E34DE">
      <w:pPr>
        <w:pStyle w:val="Heading2"/>
        <w:keepNext w:val="0"/>
        <w:keepLines w:val="0"/>
        <w:widowControl w:val="0"/>
      </w:pPr>
      <w:r w:rsidRPr="00E9699F">
        <w:t>Transport</w:t>
      </w:r>
      <w:r w:rsidR="00510330" w:rsidRPr="00E9699F">
        <w:t xml:space="preserve">/Travel </w:t>
      </w:r>
    </w:p>
    <w:p w14:paraId="1DB992A0" w14:textId="77777777" w:rsidR="00510330" w:rsidRPr="00E9699F" w:rsidRDefault="008A4390" w:rsidP="005E34DE">
      <w:pPr>
        <w:pStyle w:val="Heading2"/>
        <w:keepNext w:val="0"/>
        <w:keepLines w:val="0"/>
        <w:widowControl w:val="0"/>
      </w:pPr>
      <w:r>
        <w:t xml:space="preserve">Finance </w:t>
      </w:r>
    </w:p>
    <w:p w14:paraId="733AC78F" w14:textId="77777777" w:rsidR="00510330" w:rsidRPr="00E9699F" w:rsidRDefault="00510330" w:rsidP="005E34DE">
      <w:pPr>
        <w:pStyle w:val="Heading2"/>
        <w:keepNext w:val="0"/>
        <w:keepLines w:val="0"/>
        <w:widowControl w:val="0"/>
      </w:pPr>
      <w:r w:rsidRPr="00E9699F">
        <w:t>Land u</w:t>
      </w:r>
      <w:r w:rsidR="008A4390">
        <w:t xml:space="preserve">se/Food &amp; Agriculture </w:t>
      </w:r>
    </w:p>
    <w:p w14:paraId="3106A512" w14:textId="77777777" w:rsidR="00510330" w:rsidRPr="00E9699F" w:rsidRDefault="00510330" w:rsidP="005E34DE">
      <w:pPr>
        <w:pStyle w:val="Heading2"/>
        <w:keepNext w:val="0"/>
        <w:keepLines w:val="0"/>
        <w:widowControl w:val="0"/>
      </w:pPr>
      <w:r w:rsidRPr="00E9699F">
        <w:t>Community Engagement</w:t>
      </w:r>
      <w:r w:rsidR="008A4390">
        <w:t>/Inclusion</w:t>
      </w:r>
      <w:r w:rsidRPr="00E9699F">
        <w:t xml:space="preserve"> </w:t>
      </w:r>
    </w:p>
    <w:p w14:paraId="66F78192" w14:textId="77777777" w:rsidR="00173AA6" w:rsidRPr="000F4B7B" w:rsidRDefault="00173AA6" w:rsidP="005E34DE">
      <w:pPr>
        <w:pStyle w:val="Heading1"/>
        <w:keepNext w:val="0"/>
        <w:keepLines w:val="0"/>
        <w:widowControl w:val="0"/>
        <w:numPr>
          <w:ilvl w:val="0"/>
          <w:numId w:val="0"/>
        </w:numPr>
        <w:ind w:left="550"/>
        <w:rPr>
          <w:i/>
          <w:highlight w:val="green"/>
        </w:rPr>
      </w:pPr>
      <w:r w:rsidRPr="000F4B7B">
        <w:rPr>
          <w:i/>
        </w:rPr>
        <w:t>The agenda then continues with its regular items</w:t>
      </w:r>
    </w:p>
    <w:p w14:paraId="4032BCAB" w14:textId="77777777" w:rsidR="000D44EC" w:rsidRDefault="000D44EC" w:rsidP="005E34DE">
      <w:pPr>
        <w:pStyle w:val="Heading1"/>
        <w:keepNext w:val="0"/>
        <w:keepLines w:val="0"/>
        <w:widowControl w:val="0"/>
      </w:pPr>
      <w:r>
        <w:t xml:space="preserve">To </w:t>
      </w:r>
      <w:r w:rsidRPr="001D388C">
        <w:t>consider any matters to raise with Cllr James Mallinder (East Suffolk Council’s Cabinet Member for the Environment) and/or the Environment and Waste Group, and to receive feedback on any matters previously raised</w:t>
      </w:r>
    </w:p>
    <w:p w14:paraId="757CC4E8" w14:textId="77777777" w:rsidR="000D44EC" w:rsidRDefault="000D44EC" w:rsidP="005E34DE">
      <w:pPr>
        <w:pStyle w:val="Heading1"/>
        <w:keepNext w:val="0"/>
        <w:keepLines w:val="0"/>
        <w:widowControl w:val="0"/>
      </w:pPr>
      <w:r>
        <w:lastRenderedPageBreak/>
        <w:t>To receive an update regarding liaison with Peter Aldous MP on Lowestoft’s Blue Flag status</w:t>
      </w:r>
    </w:p>
    <w:p w14:paraId="4E9B01D9" w14:textId="77777777" w:rsidR="000D44EC" w:rsidRDefault="000D44EC" w:rsidP="005E34DE">
      <w:pPr>
        <w:pStyle w:val="Heading1"/>
        <w:keepNext w:val="0"/>
        <w:keepLines w:val="0"/>
        <w:widowControl w:val="0"/>
      </w:pPr>
      <w:r>
        <w:t>To consider the Town Council’s ethical stance regarding its energy supply</w:t>
      </w:r>
    </w:p>
    <w:p w14:paraId="2BA2CE8E" w14:textId="77777777" w:rsidR="00173AA6" w:rsidRPr="00D853E8" w:rsidRDefault="00173AA6" w:rsidP="005E34DE">
      <w:pPr>
        <w:pStyle w:val="Heading1"/>
        <w:keepNext w:val="0"/>
        <w:keepLines w:val="0"/>
        <w:widowControl w:val="0"/>
      </w:pPr>
      <w:r w:rsidRPr="00D853E8">
        <w:t>To receive an update on the provision of water bottler refill stations and refill schemes</w:t>
      </w:r>
    </w:p>
    <w:p w14:paraId="1FDAE692" w14:textId="77777777" w:rsidR="00173AA6" w:rsidRPr="00D853E8" w:rsidRDefault="00173AA6" w:rsidP="005E34DE">
      <w:pPr>
        <w:pStyle w:val="Heading1"/>
        <w:keepNext w:val="0"/>
        <w:keepLines w:val="0"/>
        <w:widowControl w:val="0"/>
      </w:pPr>
      <w:r w:rsidRPr="00D853E8">
        <w:t xml:space="preserve">To receive </w:t>
      </w:r>
      <w:r>
        <w:t xml:space="preserve">an update regarding </w:t>
      </w:r>
      <w:r w:rsidRPr="00D853E8">
        <w:t>advice on the use of chlorine as a risk management measure for water storage</w:t>
      </w:r>
    </w:p>
    <w:p w14:paraId="2BCC1F5F" w14:textId="77777777" w:rsidR="000D44EC" w:rsidRDefault="000D44EC" w:rsidP="005E34DE">
      <w:pPr>
        <w:pStyle w:val="Heading1"/>
        <w:keepNext w:val="0"/>
        <w:keepLines w:val="0"/>
        <w:widowControl w:val="0"/>
      </w:pPr>
      <w:r>
        <w:t>Date of the next meeting</w:t>
      </w:r>
    </w:p>
    <w:p w14:paraId="50DC390E" w14:textId="77777777" w:rsidR="000D44EC" w:rsidRDefault="000D44EC" w:rsidP="005E34DE">
      <w:pPr>
        <w:widowControl w:val="0"/>
      </w:pPr>
      <w:r>
        <w:t>To be confirmed.</w:t>
      </w:r>
    </w:p>
    <w:p w14:paraId="2B85BB1C" w14:textId="77777777" w:rsidR="000D44EC" w:rsidRDefault="000D44EC" w:rsidP="005E34DE">
      <w:pPr>
        <w:pStyle w:val="Heading1"/>
        <w:keepNext w:val="0"/>
        <w:keepLines w:val="0"/>
        <w:widowControl w:val="0"/>
      </w:pPr>
      <w:r>
        <w:t>Items for the next agenda and close</w:t>
      </w:r>
    </w:p>
    <w:p w14:paraId="4467DFAA" w14:textId="77777777" w:rsidR="000D44EC" w:rsidRPr="004858FC" w:rsidRDefault="000D44EC" w:rsidP="005E34DE">
      <w:pPr>
        <w:pStyle w:val="Heading1"/>
        <w:keepNext w:val="0"/>
        <w:keepLines w:val="0"/>
        <w:widowControl w:val="0"/>
      </w:pPr>
      <w:r>
        <w:t>To resolve that under the Public Bodies (Admission to Meetings) Act 1960, the public be excluded from the meeting on the grounds that publicity would be prejudicial to public interest by reason of the confidential nature of the business to be transacted, namely any legal issues relating to the matters on this agenda</w:t>
      </w:r>
    </w:p>
    <w:p w14:paraId="5FFC42F7" w14:textId="77777777" w:rsidR="005B61DF" w:rsidRDefault="0038698B"/>
    <w:sectPr w:rsidR="005B61D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A344" w14:textId="77777777" w:rsidR="001E413B" w:rsidRDefault="001E413B" w:rsidP="000D44EC">
      <w:pPr>
        <w:spacing w:after="0" w:line="240" w:lineRule="auto"/>
      </w:pPr>
      <w:r>
        <w:separator/>
      </w:r>
    </w:p>
  </w:endnote>
  <w:endnote w:type="continuationSeparator" w:id="0">
    <w:p w14:paraId="38B328AB" w14:textId="77777777" w:rsidR="001E413B" w:rsidRDefault="001E413B" w:rsidP="000D4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690E" w14:textId="77777777" w:rsidR="001E413B" w:rsidRDefault="001E413B" w:rsidP="000D44EC">
      <w:pPr>
        <w:spacing w:after="0" w:line="240" w:lineRule="auto"/>
      </w:pPr>
      <w:r>
        <w:separator/>
      </w:r>
    </w:p>
  </w:footnote>
  <w:footnote w:type="continuationSeparator" w:id="0">
    <w:p w14:paraId="74840D35" w14:textId="77777777" w:rsidR="001E413B" w:rsidRDefault="001E413B" w:rsidP="000D4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9171" w14:textId="77777777" w:rsidR="000D44EC" w:rsidRPr="00DD7C1E" w:rsidRDefault="000D44EC" w:rsidP="000D44EC">
    <w:pPr>
      <w:pStyle w:val="NoSpacing"/>
      <w:jc w:val="center"/>
      <w:rPr>
        <w:b/>
        <w:sz w:val="32"/>
        <w:szCs w:val="32"/>
      </w:rPr>
    </w:pPr>
    <w:r>
      <w:rPr>
        <w:b/>
        <w:sz w:val="32"/>
        <w:szCs w:val="32"/>
      </w:rPr>
      <w:t xml:space="preserve">Lowestoft Town </w:t>
    </w:r>
    <w:r w:rsidRPr="00DD7C1E">
      <w:rPr>
        <w:b/>
        <w:sz w:val="32"/>
        <w:szCs w:val="32"/>
      </w:rPr>
      <w:t>Council</w:t>
    </w:r>
    <w:r>
      <w:rPr>
        <w:b/>
        <w:sz w:val="32"/>
        <w:szCs w:val="32"/>
      </w:rPr>
      <w:t xml:space="preserve"> </w:t>
    </w:r>
  </w:p>
  <w:p w14:paraId="4C2476B7" w14:textId="77777777" w:rsidR="000D44EC" w:rsidRPr="008C43C1" w:rsidRDefault="000D44EC" w:rsidP="000D44EC">
    <w:pPr>
      <w:pStyle w:val="NoSpacing"/>
      <w:jc w:val="center"/>
      <w:rPr>
        <w:b/>
        <w:color w:val="808080"/>
        <w:sz w:val="32"/>
        <w:szCs w:val="32"/>
      </w:rPr>
    </w:pPr>
    <w:r w:rsidRPr="0092562C">
      <w:rPr>
        <w:b/>
        <w:color w:val="808080"/>
        <w:sz w:val="32"/>
        <w:szCs w:val="32"/>
      </w:rPr>
      <w:t xml:space="preserve">Meeting of the </w:t>
    </w:r>
    <w:r>
      <w:rPr>
        <w:b/>
        <w:color w:val="808080"/>
        <w:sz w:val="32"/>
        <w:szCs w:val="32"/>
      </w:rPr>
      <w:t>Climate and Ecological Emergency Committee</w:t>
    </w:r>
  </w:p>
  <w:p w14:paraId="2DEB1C14" w14:textId="77777777" w:rsidR="000D44EC" w:rsidRDefault="000D44EC" w:rsidP="000D44EC">
    <w:pPr>
      <w:pStyle w:val="NoSpacing"/>
      <w:jc w:val="center"/>
      <w:rPr>
        <w:b/>
        <w:sz w:val="24"/>
        <w:szCs w:val="24"/>
      </w:rPr>
    </w:pPr>
    <w:r>
      <w:rPr>
        <w:b/>
        <w:sz w:val="24"/>
        <w:szCs w:val="24"/>
      </w:rPr>
      <w:t>First Floor, Hamilton House, Battery Green Road, Lowestoft, Suffolk, NR32 1DE</w:t>
    </w:r>
  </w:p>
  <w:p w14:paraId="2FA0FDB0" w14:textId="77777777" w:rsidR="000D44EC" w:rsidRDefault="000D44EC" w:rsidP="000D44EC">
    <w:pPr>
      <w:pStyle w:val="NoSpacing"/>
      <w:jc w:val="center"/>
      <w:rPr>
        <w:b/>
        <w:sz w:val="24"/>
        <w:szCs w:val="24"/>
      </w:rPr>
    </w:pPr>
    <w:r>
      <w:rPr>
        <w:b/>
        <w:sz w:val="24"/>
        <w:szCs w:val="24"/>
      </w:rPr>
      <w:t>15:30 on 17 April 2023</w:t>
    </w:r>
  </w:p>
  <w:p w14:paraId="4E311B48" w14:textId="77777777" w:rsidR="000D44EC" w:rsidRDefault="000D44EC">
    <w:pPr>
      <w:pStyle w:val="Header"/>
    </w:pPr>
  </w:p>
  <w:p w14:paraId="4CF08AE6" w14:textId="77777777" w:rsidR="000D44EC" w:rsidRDefault="000D4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41169"/>
    <w:multiLevelType w:val="hybridMultilevel"/>
    <w:tmpl w:val="13E23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683B8E"/>
    <w:multiLevelType w:val="multilevel"/>
    <w:tmpl w:val="CD225086"/>
    <w:lvl w:ilvl="0">
      <w:start w:val="1"/>
      <w:numFmt w:val="decimal"/>
      <w:pStyle w:val="Heading1"/>
      <w:lvlText w:val="%1."/>
      <w:lvlJc w:val="left"/>
      <w:pPr>
        <w:ind w:left="550" w:hanging="493"/>
      </w:pPr>
      <w:rPr>
        <w:rFonts w:hint="default"/>
        <w:color w:val="auto"/>
      </w:rPr>
    </w:lvl>
    <w:lvl w:ilvl="1">
      <w:start w:val="1"/>
      <w:numFmt w:val="decimal"/>
      <w:pStyle w:val="Heading2"/>
      <w:lvlText w:val="%1.%2."/>
      <w:lvlJc w:val="left"/>
      <w:pPr>
        <w:ind w:left="550" w:hanging="493"/>
      </w:pPr>
      <w:rPr>
        <w:rFonts w:hint="default"/>
      </w:rPr>
    </w:lvl>
    <w:lvl w:ilvl="2">
      <w:start w:val="1"/>
      <w:numFmt w:val="lowerLetter"/>
      <w:pStyle w:val="Heading3"/>
      <w:lvlText w:val="%1.%2%3."/>
      <w:lvlJc w:val="left"/>
      <w:pPr>
        <w:tabs>
          <w:tab w:val="num" w:pos="1134"/>
        </w:tabs>
        <w:ind w:left="1134" w:hanging="624"/>
      </w:pPr>
      <w:rPr>
        <w:rFonts w:hint="default"/>
        <w:specVanish w:val="0"/>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num w:numId="1" w16cid:durableId="1253709349">
    <w:abstractNumId w:val="1"/>
  </w:num>
  <w:num w:numId="2" w16cid:durableId="400181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EC"/>
    <w:rsid w:val="000A2665"/>
    <w:rsid w:val="000D44EC"/>
    <w:rsid w:val="000F387C"/>
    <w:rsid w:val="000F4B7B"/>
    <w:rsid w:val="00173AA6"/>
    <w:rsid w:val="001E413B"/>
    <w:rsid w:val="00251AE4"/>
    <w:rsid w:val="002B47F2"/>
    <w:rsid w:val="0038698B"/>
    <w:rsid w:val="00390226"/>
    <w:rsid w:val="003B1083"/>
    <w:rsid w:val="00412EEC"/>
    <w:rsid w:val="00510330"/>
    <w:rsid w:val="005E34DE"/>
    <w:rsid w:val="005F4462"/>
    <w:rsid w:val="008A4390"/>
    <w:rsid w:val="00A26874"/>
    <w:rsid w:val="00A9088B"/>
    <w:rsid w:val="00E4282A"/>
    <w:rsid w:val="00E96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DE8E"/>
  <w15:chartTrackingRefBased/>
  <w15:docId w15:val="{14A6EC3E-C041-45C5-80E9-83195E9F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4EC"/>
    <w:pPr>
      <w:ind w:left="550"/>
    </w:pPr>
  </w:style>
  <w:style w:type="paragraph" w:styleId="Heading1">
    <w:name w:val="heading 1"/>
    <w:basedOn w:val="Normal"/>
    <w:link w:val="Heading1Char"/>
    <w:uiPriority w:val="9"/>
    <w:qFormat/>
    <w:rsid w:val="000D44EC"/>
    <w:pPr>
      <w:keepNext/>
      <w:keepLines/>
      <w:numPr>
        <w:numId w:val="1"/>
      </w:numPr>
      <w:spacing w:before="240" w:after="0"/>
      <w:outlineLvl w:val="0"/>
    </w:pPr>
    <w:rPr>
      <w:rFonts w:eastAsiaTheme="majorEastAsia" w:cstheme="majorBidi"/>
      <w:b/>
      <w:szCs w:val="32"/>
    </w:rPr>
  </w:style>
  <w:style w:type="paragraph" w:styleId="Heading2">
    <w:name w:val="heading 2"/>
    <w:basedOn w:val="Normal"/>
    <w:link w:val="Heading2Char"/>
    <w:uiPriority w:val="9"/>
    <w:unhideWhenUsed/>
    <w:qFormat/>
    <w:rsid w:val="000D44EC"/>
    <w:pPr>
      <w:keepNext/>
      <w:keepLines/>
      <w:numPr>
        <w:ilvl w:val="1"/>
        <w:numId w:val="1"/>
      </w:numPr>
      <w:spacing w:after="0" w:line="240" w:lineRule="auto"/>
      <w:outlineLvl w:val="1"/>
    </w:pPr>
    <w:rPr>
      <w:rFonts w:eastAsiaTheme="majorEastAsia" w:cstheme="majorBidi"/>
      <w:szCs w:val="26"/>
    </w:rPr>
  </w:style>
  <w:style w:type="paragraph" w:styleId="Heading3">
    <w:name w:val="heading 3"/>
    <w:basedOn w:val="Heading2"/>
    <w:link w:val="Heading3Char"/>
    <w:uiPriority w:val="9"/>
    <w:unhideWhenUsed/>
    <w:qFormat/>
    <w:rsid w:val="000D44EC"/>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4EC"/>
  </w:style>
  <w:style w:type="paragraph" w:styleId="Footer">
    <w:name w:val="footer"/>
    <w:basedOn w:val="Normal"/>
    <w:link w:val="FooterChar"/>
    <w:uiPriority w:val="99"/>
    <w:unhideWhenUsed/>
    <w:rsid w:val="000D4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4EC"/>
  </w:style>
  <w:style w:type="paragraph" w:styleId="NoSpacing">
    <w:name w:val="No Spacing"/>
    <w:uiPriority w:val="1"/>
    <w:qFormat/>
    <w:rsid w:val="000D44EC"/>
    <w:pPr>
      <w:spacing w:after="0" w:line="240" w:lineRule="auto"/>
    </w:pPr>
  </w:style>
  <w:style w:type="character" w:customStyle="1" w:styleId="Heading1Char">
    <w:name w:val="Heading 1 Char"/>
    <w:basedOn w:val="DefaultParagraphFont"/>
    <w:link w:val="Heading1"/>
    <w:uiPriority w:val="9"/>
    <w:rsid w:val="000D44EC"/>
    <w:rPr>
      <w:rFonts w:eastAsiaTheme="majorEastAsia" w:cstheme="majorBidi"/>
      <w:b/>
      <w:szCs w:val="32"/>
    </w:rPr>
  </w:style>
  <w:style w:type="character" w:customStyle="1" w:styleId="Heading2Char">
    <w:name w:val="Heading 2 Char"/>
    <w:basedOn w:val="DefaultParagraphFont"/>
    <w:link w:val="Heading2"/>
    <w:uiPriority w:val="9"/>
    <w:rsid w:val="000D44EC"/>
    <w:rPr>
      <w:rFonts w:eastAsiaTheme="majorEastAsia" w:cstheme="majorBidi"/>
      <w:szCs w:val="26"/>
    </w:rPr>
  </w:style>
  <w:style w:type="character" w:customStyle="1" w:styleId="Heading3Char">
    <w:name w:val="Heading 3 Char"/>
    <w:basedOn w:val="DefaultParagraphFont"/>
    <w:link w:val="Heading3"/>
    <w:uiPriority w:val="9"/>
    <w:rsid w:val="000D44EC"/>
    <w:rPr>
      <w:rFonts w:eastAsiaTheme="majorEastAsia" w:cstheme="majorBid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5A55023E9AD24D9C378EBC281C0874" ma:contentTypeVersion="12" ma:contentTypeDescription="Create a new document." ma:contentTypeScope="" ma:versionID="913ebc8a4c3ed82085873fa88b5212ca">
  <xsd:schema xmlns:xsd="http://www.w3.org/2001/XMLSchema" xmlns:xs="http://www.w3.org/2001/XMLSchema" xmlns:p="http://schemas.microsoft.com/office/2006/metadata/properties" xmlns:ns2="9eea002c-9396-4e1c-90ba-81fd5c5bb57d" xmlns:ns3="7e618911-af4d-44ef-8a76-c69d29542036" targetNamespace="http://schemas.microsoft.com/office/2006/metadata/properties" ma:root="true" ma:fieldsID="1a6978329a14c1cd207244006140be18" ns2:_="" ns3:_="">
    <xsd:import namespace="9eea002c-9396-4e1c-90ba-81fd5c5bb57d"/>
    <xsd:import namespace="7e618911-af4d-44ef-8a76-c69d295420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002c-9396-4e1c-90ba-81fd5c5bb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8306dc-c898-4ddd-93ba-ebfdadd862e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18911-af4d-44ef-8a76-c69d2954203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070b59c-354c-4cd2-9235-82660625087c}" ma:internalName="TaxCatchAll" ma:showField="CatchAllData" ma:web="7e618911-af4d-44ef-8a76-c69d295420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e618911-af4d-44ef-8a76-c69d29542036" xsi:nil="true"/>
    <lcf76f155ced4ddcb4097134ff3c332f xmlns="9eea002c-9396-4e1c-90ba-81fd5c5bb5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E9B7AD-532E-415B-BA4C-BA45B541C5C9}">
  <ds:schemaRefs>
    <ds:schemaRef ds:uri="http://schemas.microsoft.com/sharepoint/v3/contenttype/forms"/>
  </ds:schemaRefs>
</ds:datastoreItem>
</file>

<file path=customXml/itemProps2.xml><?xml version="1.0" encoding="utf-8"?>
<ds:datastoreItem xmlns:ds="http://schemas.openxmlformats.org/officeDocument/2006/customXml" ds:itemID="{7EC9D544-BDF5-45E0-8E37-9F8CCDD285C7}"/>
</file>

<file path=customXml/itemProps3.xml><?xml version="1.0" encoding="utf-8"?>
<ds:datastoreItem xmlns:ds="http://schemas.openxmlformats.org/officeDocument/2006/customXml" ds:itemID="{E64EE3D8-31ED-46B6-9A3E-0ACDEED4E9DE}">
  <ds:schemaRefs>
    <ds:schemaRef ds:uri="http://schemas.microsoft.com/office/2006/metadata/properties"/>
    <ds:schemaRef ds:uri="http://schemas.microsoft.com/office/infopath/2007/PartnerControls"/>
    <ds:schemaRef ds:uri="7e618911-af4d-44ef-8a76-c69d29542036"/>
    <ds:schemaRef ds:uri="9eea002c-9396-4e1c-90ba-81fd5c5bb57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Williams</dc:creator>
  <cp:keywords/>
  <dc:description/>
  <cp:lastModifiedBy>Taylor Williams</cp:lastModifiedBy>
  <cp:revision>16</cp:revision>
  <dcterms:created xsi:type="dcterms:W3CDTF">2023-05-02T14:03:00Z</dcterms:created>
  <dcterms:modified xsi:type="dcterms:W3CDTF">2023-05-17T10:44:00Z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0x010100EB5A55023E9AD24D9C378EBC281C0874</vt:lpwstr>
  </property>
  <property fmtid="{D5CDD505-2E9C-101B-9397-08002B2CF9AE}" pid="3" name="Order">
    <vt:r8>44200</vt:r8>
  </property>
  <property fmtid="{D5CDD505-2E9C-101B-9397-08002B2CF9AE}" pid="4" name="_ExtendedDescription">
    <vt:lpwstr/>
  </property>
  <property fmtid="{D5CDD505-2E9C-101B-9397-08002B2CF9AE}" pid="5" name="MediaServiceImageTags">
    <vt:lpwstr/>
  </property>
</Properties>
</file>