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E6829" w14:textId="7E35CB0F" w:rsidR="00F43F21" w:rsidRPr="002111FE" w:rsidRDefault="002E2218" w:rsidP="00722C9E">
      <w:pPr>
        <w:spacing w:after="0"/>
        <w:rPr>
          <w:rFonts w:ascii="Arial" w:hAnsi="Arial" w:cs="Arial"/>
          <w:sz w:val="28"/>
          <w:szCs w:val="28"/>
        </w:rPr>
      </w:pPr>
      <w:bookmarkStart w:id="0" w:name="_GoBack"/>
      <w:bookmarkEnd w:id="0"/>
      <w:r w:rsidRPr="002111FE">
        <w:rPr>
          <w:rFonts w:ascii="Arial" w:hAnsi="Arial" w:cs="Arial"/>
          <w:sz w:val="36"/>
          <w:szCs w:val="36"/>
        </w:rPr>
        <w:t xml:space="preserve">Reserves Policy Recommendations </w:t>
      </w:r>
      <w:r w:rsidR="002111FE" w:rsidRPr="002111FE">
        <w:rPr>
          <w:rFonts w:ascii="Arial" w:hAnsi="Arial" w:cs="Arial"/>
          <w:sz w:val="28"/>
          <w:szCs w:val="28"/>
        </w:rPr>
        <w:t>(</w:t>
      </w:r>
      <w:r w:rsidRPr="002111FE">
        <w:rPr>
          <w:rFonts w:ascii="Arial" w:hAnsi="Arial" w:cs="Arial"/>
          <w:sz w:val="28"/>
          <w:szCs w:val="28"/>
        </w:rPr>
        <w:t>relating to the Budget</w:t>
      </w:r>
      <w:r w:rsidR="002111FE" w:rsidRPr="002111FE">
        <w:rPr>
          <w:rFonts w:ascii="Arial" w:hAnsi="Arial" w:cs="Arial"/>
          <w:sz w:val="28"/>
          <w:szCs w:val="28"/>
        </w:rPr>
        <w:t>)</w:t>
      </w:r>
      <w:r w:rsidRPr="002111FE">
        <w:rPr>
          <w:rFonts w:ascii="Arial" w:hAnsi="Arial" w:cs="Arial"/>
          <w:sz w:val="28"/>
          <w:szCs w:val="28"/>
        </w:rPr>
        <w:t>.</w:t>
      </w:r>
    </w:p>
    <w:p w14:paraId="2A9A01CC" w14:textId="7143BA69" w:rsidR="00086BB4" w:rsidRPr="002111FE" w:rsidRDefault="00086BB4" w:rsidP="00722C9E">
      <w:pPr>
        <w:spacing w:after="0"/>
        <w:rPr>
          <w:rFonts w:ascii="Arial" w:hAnsi="Arial" w:cs="Arial"/>
          <w:sz w:val="28"/>
          <w:szCs w:val="28"/>
        </w:rPr>
      </w:pPr>
    </w:p>
    <w:p w14:paraId="4E533D0A" w14:textId="37E7C203" w:rsidR="00086BB4" w:rsidRPr="002111FE" w:rsidRDefault="00086BB4" w:rsidP="00722C9E">
      <w:pPr>
        <w:spacing w:after="0"/>
        <w:rPr>
          <w:rFonts w:ascii="Arial" w:hAnsi="Arial" w:cs="Arial"/>
          <w:sz w:val="32"/>
          <w:szCs w:val="32"/>
          <w:u w:val="single"/>
        </w:rPr>
      </w:pPr>
      <w:r w:rsidRPr="002111FE">
        <w:rPr>
          <w:rFonts w:ascii="Arial" w:hAnsi="Arial" w:cs="Arial"/>
          <w:sz w:val="32"/>
          <w:szCs w:val="32"/>
          <w:u w:val="single"/>
        </w:rPr>
        <w:t>Introduction</w:t>
      </w:r>
    </w:p>
    <w:p w14:paraId="0E1CD4A3" w14:textId="77777777" w:rsidR="00722C9E" w:rsidRPr="00722C9E" w:rsidRDefault="00722C9E" w:rsidP="00722C9E">
      <w:pPr>
        <w:spacing w:after="0"/>
        <w:rPr>
          <w:rFonts w:ascii="Arial" w:hAnsi="Arial" w:cs="Arial"/>
          <w:sz w:val="24"/>
          <w:szCs w:val="24"/>
        </w:rPr>
      </w:pPr>
    </w:p>
    <w:p w14:paraId="44DFCC21" w14:textId="03161D20" w:rsidR="002E2218" w:rsidRPr="00722C9E" w:rsidRDefault="002E2218" w:rsidP="00722C9E">
      <w:pPr>
        <w:spacing w:after="0"/>
        <w:rPr>
          <w:rFonts w:ascii="Arial" w:hAnsi="Arial" w:cs="Arial"/>
          <w:sz w:val="24"/>
          <w:szCs w:val="24"/>
        </w:rPr>
      </w:pPr>
      <w:r w:rsidRPr="00722C9E">
        <w:rPr>
          <w:rFonts w:ascii="Arial" w:hAnsi="Arial" w:cs="Arial"/>
          <w:sz w:val="24"/>
          <w:szCs w:val="24"/>
        </w:rPr>
        <w:t>This paper is a recommendation with regards to Lowestoft Town Council’s LTC reserves policy.  Since the Council’s initial meetings, reserves have been discussed and individual policies agreed however these have not been consolidated into a whole policy.  This proposal is designed to rectify that position it order to provide transparency to councillors and the public.</w:t>
      </w:r>
    </w:p>
    <w:p w14:paraId="0268190A" w14:textId="77777777" w:rsidR="00722C9E" w:rsidRPr="00722C9E" w:rsidRDefault="00722C9E" w:rsidP="00722C9E">
      <w:pPr>
        <w:spacing w:after="0"/>
        <w:rPr>
          <w:rFonts w:ascii="Arial" w:hAnsi="Arial" w:cs="Arial"/>
          <w:sz w:val="24"/>
          <w:szCs w:val="24"/>
        </w:rPr>
      </w:pPr>
    </w:p>
    <w:p w14:paraId="14BECA3E" w14:textId="610002B8" w:rsidR="002E2218" w:rsidRDefault="002E2218" w:rsidP="00722C9E">
      <w:pPr>
        <w:spacing w:after="0"/>
        <w:rPr>
          <w:rFonts w:ascii="Arial" w:hAnsi="Arial" w:cs="Arial"/>
          <w:sz w:val="24"/>
          <w:szCs w:val="24"/>
        </w:rPr>
      </w:pPr>
      <w:r w:rsidRPr="00722C9E">
        <w:rPr>
          <w:rFonts w:ascii="Arial" w:hAnsi="Arial" w:cs="Arial"/>
          <w:sz w:val="24"/>
          <w:szCs w:val="24"/>
        </w:rPr>
        <w:t>The Council has a responsibility to manage a General Reserve to ensure that it has funds to cover its commitments.  In addition to this LTC can set up other reserves for specific projects</w:t>
      </w:r>
      <w:r w:rsidR="00722C9E" w:rsidRPr="00722C9E">
        <w:rPr>
          <w:rFonts w:ascii="Arial" w:hAnsi="Arial" w:cs="Arial"/>
          <w:sz w:val="24"/>
          <w:szCs w:val="24"/>
        </w:rPr>
        <w:t xml:space="preserve">, assets, liabilities or </w:t>
      </w:r>
      <w:r w:rsidRPr="00722C9E">
        <w:rPr>
          <w:rFonts w:ascii="Arial" w:hAnsi="Arial" w:cs="Arial"/>
          <w:sz w:val="24"/>
          <w:szCs w:val="24"/>
        </w:rPr>
        <w:t xml:space="preserve">future </w:t>
      </w:r>
      <w:r w:rsidR="00722C9E" w:rsidRPr="00722C9E">
        <w:rPr>
          <w:rFonts w:ascii="Arial" w:hAnsi="Arial" w:cs="Arial"/>
          <w:sz w:val="24"/>
          <w:szCs w:val="24"/>
        </w:rPr>
        <w:t>eventualities.  Indeed</w:t>
      </w:r>
      <w:r w:rsidR="00722C9E">
        <w:rPr>
          <w:rFonts w:ascii="Arial" w:hAnsi="Arial" w:cs="Arial"/>
          <w:sz w:val="24"/>
          <w:szCs w:val="24"/>
        </w:rPr>
        <w:t>,</w:t>
      </w:r>
      <w:r w:rsidR="00722C9E" w:rsidRPr="00722C9E">
        <w:rPr>
          <w:rFonts w:ascii="Arial" w:hAnsi="Arial" w:cs="Arial"/>
          <w:sz w:val="24"/>
          <w:szCs w:val="24"/>
        </w:rPr>
        <w:t xml:space="preserve"> it is financially prudent to do this if we are to avoid burdening our residents in the future with the type of rises in the precept that LTC has been forced to adopt so far due to the lack of fiscal provision and investment in assets by previous authorities.</w:t>
      </w:r>
    </w:p>
    <w:p w14:paraId="66D98BCC" w14:textId="42D4FB5C" w:rsidR="00722C9E" w:rsidRDefault="00722C9E" w:rsidP="00722C9E">
      <w:pPr>
        <w:spacing w:after="0"/>
        <w:rPr>
          <w:rFonts w:ascii="Arial" w:hAnsi="Arial" w:cs="Arial"/>
          <w:sz w:val="24"/>
          <w:szCs w:val="24"/>
        </w:rPr>
      </w:pPr>
    </w:p>
    <w:p w14:paraId="39FFBC5F" w14:textId="77777777" w:rsidR="00B440DE" w:rsidRDefault="00722C9E" w:rsidP="00722C9E">
      <w:pPr>
        <w:spacing w:after="0"/>
        <w:rPr>
          <w:rFonts w:ascii="Arial" w:hAnsi="Arial" w:cs="Arial"/>
          <w:sz w:val="24"/>
          <w:szCs w:val="24"/>
        </w:rPr>
      </w:pPr>
      <w:r>
        <w:rPr>
          <w:rFonts w:ascii="Arial" w:hAnsi="Arial" w:cs="Arial"/>
          <w:sz w:val="24"/>
          <w:szCs w:val="24"/>
        </w:rPr>
        <w:t xml:space="preserve">The aim of this paper is to set out the different Reserve policies which have been discussed and agreed along with the way these reserves accrue and the maximum </w:t>
      </w:r>
    </w:p>
    <w:p w14:paraId="7FBBC1A0" w14:textId="50A758B0" w:rsidR="00722C9E" w:rsidRDefault="00086BB4" w:rsidP="00722C9E">
      <w:pPr>
        <w:spacing w:after="0"/>
        <w:rPr>
          <w:rFonts w:ascii="Arial" w:hAnsi="Arial" w:cs="Arial"/>
          <w:sz w:val="24"/>
          <w:szCs w:val="24"/>
        </w:rPr>
      </w:pPr>
      <w:r>
        <w:rPr>
          <w:rFonts w:ascii="Arial" w:hAnsi="Arial" w:cs="Arial"/>
          <w:sz w:val="24"/>
          <w:szCs w:val="24"/>
        </w:rPr>
        <w:t>balance of the reserve.</w:t>
      </w:r>
    </w:p>
    <w:p w14:paraId="3F022ABC" w14:textId="77777777" w:rsidR="0026508D" w:rsidRDefault="0026508D" w:rsidP="00722C9E">
      <w:pPr>
        <w:spacing w:after="0"/>
        <w:rPr>
          <w:rFonts w:ascii="Arial" w:hAnsi="Arial" w:cs="Arial"/>
          <w:sz w:val="24"/>
          <w:szCs w:val="24"/>
        </w:rPr>
      </w:pPr>
    </w:p>
    <w:p w14:paraId="13E312D8" w14:textId="0956B666" w:rsidR="00B440DE" w:rsidRDefault="00B440DE" w:rsidP="00722C9E">
      <w:pPr>
        <w:spacing w:after="0"/>
        <w:rPr>
          <w:rFonts w:ascii="Arial" w:hAnsi="Arial" w:cs="Arial"/>
          <w:sz w:val="24"/>
          <w:szCs w:val="24"/>
        </w:rPr>
      </w:pPr>
    </w:p>
    <w:p w14:paraId="5EA016EF" w14:textId="75D49CC1" w:rsidR="00B440DE" w:rsidRPr="002111FE" w:rsidRDefault="004372A5" w:rsidP="00722C9E">
      <w:pPr>
        <w:spacing w:after="0"/>
        <w:rPr>
          <w:rFonts w:ascii="Arial" w:hAnsi="Arial" w:cs="Arial"/>
          <w:sz w:val="32"/>
          <w:szCs w:val="32"/>
          <w:u w:val="single"/>
        </w:rPr>
      </w:pPr>
      <w:r w:rsidRPr="002111FE">
        <w:rPr>
          <w:rFonts w:ascii="Arial" w:hAnsi="Arial" w:cs="Arial"/>
          <w:sz w:val="32"/>
          <w:szCs w:val="32"/>
          <w:u w:val="single"/>
        </w:rPr>
        <w:t xml:space="preserve">List of Financial </w:t>
      </w:r>
      <w:r w:rsidR="00B440DE" w:rsidRPr="002111FE">
        <w:rPr>
          <w:rFonts w:ascii="Arial" w:hAnsi="Arial" w:cs="Arial"/>
          <w:sz w:val="32"/>
          <w:szCs w:val="32"/>
          <w:u w:val="single"/>
        </w:rPr>
        <w:t>Reserve</w:t>
      </w:r>
      <w:r w:rsidRPr="002111FE">
        <w:rPr>
          <w:rFonts w:ascii="Arial" w:hAnsi="Arial" w:cs="Arial"/>
          <w:sz w:val="32"/>
          <w:szCs w:val="32"/>
          <w:u w:val="single"/>
        </w:rPr>
        <w:t>s</w:t>
      </w:r>
    </w:p>
    <w:p w14:paraId="3CCF1405" w14:textId="788E8F19" w:rsidR="00B440DE" w:rsidRDefault="00B440DE" w:rsidP="00722C9E">
      <w:pPr>
        <w:spacing w:after="0"/>
        <w:rPr>
          <w:rFonts w:ascii="Arial" w:hAnsi="Arial" w:cs="Arial"/>
          <w:sz w:val="24"/>
          <w:szCs w:val="24"/>
        </w:rPr>
      </w:pPr>
    </w:p>
    <w:p w14:paraId="40417AAA" w14:textId="6F6A75B7" w:rsidR="004372A5" w:rsidRDefault="004372A5" w:rsidP="00722C9E">
      <w:pPr>
        <w:spacing w:after="0"/>
        <w:rPr>
          <w:rFonts w:ascii="Arial" w:hAnsi="Arial" w:cs="Arial"/>
          <w:sz w:val="24"/>
          <w:szCs w:val="24"/>
        </w:rPr>
      </w:pPr>
      <w:r>
        <w:rPr>
          <w:rFonts w:ascii="Arial" w:hAnsi="Arial" w:cs="Arial"/>
          <w:sz w:val="24"/>
          <w:szCs w:val="24"/>
        </w:rPr>
        <w:t>This list starts with the General Reserve and the lists the other reserves alphabetically.  There is no priority implied by the order after the General Reserve.</w:t>
      </w:r>
    </w:p>
    <w:p w14:paraId="6232E92F" w14:textId="5628AC14" w:rsidR="00223A81" w:rsidRDefault="00223A81" w:rsidP="00722C9E">
      <w:pPr>
        <w:spacing w:after="0"/>
        <w:rPr>
          <w:rFonts w:ascii="Arial" w:hAnsi="Arial" w:cs="Arial"/>
          <w:sz w:val="24"/>
          <w:szCs w:val="24"/>
        </w:rPr>
      </w:pPr>
    </w:p>
    <w:p w14:paraId="715E6CB4" w14:textId="47991FFC" w:rsidR="00223A81" w:rsidRDefault="00223A81" w:rsidP="00722C9E">
      <w:pPr>
        <w:spacing w:after="0"/>
        <w:rPr>
          <w:rFonts w:ascii="Arial" w:hAnsi="Arial" w:cs="Arial"/>
          <w:sz w:val="24"/>
          <w:szCs w:val="24"/>
        </w:rPr>
      </w:pPr>
      <w:r>
        <w:rPr>
          <w:rFonts w:ascii="Arial" w:hAnsi="Arial" w:cs="Arial"/>
          <w:sz w:val="24"/>
          <w:szCs w:val="24"/>
        </w:rPr>
        <w:tab/>
        <w:t xml:space="preserve">    Reserve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Page</w:t>
      </w:r>
      <w:r>
        <w:rPr>
          <w:rFonts w:ascii="Arial" w:hAnsi="Arial" w:cs="Arial"/>
          <w:sz w:val="24"/>
          <w:szCs w:val="24"/>
        </w:rPr>
        <w:tab/>
      </w:r>
      <w:r>
        <w:rPr>
          <w:rFonts w:ascii="Arial" w:hAnsi="Arial" w:cs="Arial"/>
          <w:sz w:val="24"/>
          <w:szCs w:val="24"/>
        </w:rPr>
        <w:tab/>
      </w:r>
    </w:p>
    <w:p w14:paraId="10149D02" w14:textId="37AE9972" w:rsidR="004372A5" w:rsidRDefault="004372A5" w:rsidP="00722C9E">
      <w:pPr>
        <w:spacing w:after="0"/>
        <w:rPr>
          <w:rFonts w:ascii="Arial" w:hAnsi="Arial" w:cs="Arial"/>
          <w:sz w:val="24"/>
          <w:szCs w:val="24"/>
        </w:rPr>
      </w:pPr>
      <w:r>
        <w:rPr>
          <w:rFonts w:ascii="Arial" w:hAnsi="Arial" w:cs="Arial"/>
          <w:sz w:val="24"/>
          <w:szCs w:val="24"/>
        </w:rPr>
        <w:t xml:space="preserve"> </w:t>
      </w:r>
    </w:p>
    <w:p w14:paraId="7E4FDCE9" w14:textId="3EAAA5E3" w:rsidR="00B440DE" w:rsidRPr="004372A5" w:rsidRDefault="00B440DE" w:rsidP="004372A5">
      <w:pPr>
        <w:pStyle w:val="ListParagraph"/>
        <w:numPr>
          <w:ilvl w:val="0"/>
          <w:numId w:val="6"/>
        </w:numPr>
        <w:spacing w:after="0"/>
        <w:rPr>
          <w:rFonts w:ascii="Arial" w:hAnsi="Arial" w:cs="Arial"/>
          <w:sz w:val="24"/>
          <w:szCs w:val="24"/>
        </w:rPr>
      </w:pPr>
      <w:r w:rsidRPr="004372A5">
        <w:rPr>
          <w:rFonts w:ascii="Arial" w:hAnsi="Arial" w:cs="Arial"/>
          <w:sz w:val="24"/>
          <w:szCs w:val="24"/>
        </w:rPr>
        <w:t>General Reserve</w:t>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t>2</w:t>
      </w:r>
    </w:p>
    <w:p w14:paraId="56A50DBE" w14:textId="6C8FD6E8" w:rsidR="004372A5" w:rsidRPr="004372A5" w:rsidRDefault="004372A5" w:rsidP="004372A5">
      <w:pPr>
        <w:pStyle w:val="ListParagraph"/>
        <w:numPr>
          <w:ilvl w:val="0"/>
          <w:numId w:val="6"/>
        </w:numPr>
        <w:spacing w:after="0"/>
        <w:rPr>
          <w:rFonts w:ascii="Arial" w:hAnsi="Arial" w:cs="Arial"/>
          <w:sz w:val="24"/>
          <w:szCs w:val="24"/>
        </w:rPr>
      </w:pPr>
      <w:r w:rsidRPr="004372A5">
        <w:rPr>
          <w:rFonts w:ascii="Arial" w:hAnsi="Arial" w:cs="Arial"/>
          <w:sz w:val="24"/>
          <w:szCs w:val="24"/>
        </w:rPr>
        <w:t>Capital Reserve</w:t>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t>2</w:t>
      </w:r>
    </w:p>
    <w:p w14:paraId="55302B10" w14:textId="0B992B9B" w:rsidR="004372A5" w:rsidRPr="004372A5" w:rsidRDefault="004372A5" w:rsidP="004372A5">
      <w:pPr>
        <w:pStyle w:val="ListParagraph"/>
        <w:numPr>
          <w:ilvl w:val="0"/>
          <w:numId w:val="6"/>
        </w:numPr>
        <w:spacing w:after="0"/>
        <w:rPr>
          <w:rFonts w:ascii="Arial" w:hAnsi="Arial" w:cs="Arial"/>
          <w:sz w:val="24"/>
          <w:szCs w:val="24"/>
        </w:rPr>
      </w:pPr>
      <w:r w:rsidRPr="004372A5">
        <w:rPr>
          <w:rFonts w:ascii="Arial" w:hAnsi="Arial" w:cs="Arial"/>
          <w:sz w:val="24"/>
          <w:szCs w:val="24"/>
        </w:rPr>
        <w:t>Civic &amp; Ceremonial Reserve</w:t>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t>2</w:t>
      </w:r>
    </w:p>
    <w:p w14:paraId="3CC82540" w14:textId="676DAA57" w:rsidR="004372A5" w:rsidRPr="004372A5" w:rsidRDefault="004372A5" w:rsidP="004372A5">
      <w:pPr>
        <w:pStyle w:val="ListParagraph"/>
        <w:numPr>
          <w:ilvl w:val="0"/>
          <w:numId w:val="6"/>
        </w:numPr>
        <w:spacing w:after="0"/>
        <w:rPr>
          <w:rFonts w:ascii="Arial" w:hAnsi="Arial" w:cs="Arial"/>
          <w:sz w:val="24"/>
          <w:szCs w:val="24"/>
        </w:rPr>
      </w:pPr>
      <w:r w:rsidRPr="004372A5">
        <w:rPr>
          <w:rFonts w:ascii="Arial" w:hAnsi="Arial" w:cs="Arial"/>
          <w:sz w:val="24"/>
          <w:szCs w:val="24"/>
        </w:rPr>
        <w:t>Elections Reserve</w:t>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t>3</w:t>
      </w:r>
    </w:p>
    <w:p w14:paraId="70DD6D75" w14:textId="02F47B0C" w:rsidR="004372A5" w:rsidRPr="004372A5" w:rsidRDefault="004372A5" w:rsidP="004372A5">
      <w:pPr>
        <w:pStyle w:val="ListParagraph"/>
        <w:numPr>
          <w:ilvl w:val="0"/>
          <w:numId w:val="6"/>
        </w:numPr>
        <w:spacing w:after="0"/>
        <w:rPr>
          <w:rFonts w:ascii="Arial" w:hAnsi="Arial" w:cs="Arial"/>
          <w:sz w:val="24"/>
          <w:szCs w:val="24"/>
        </w:rPr>
      </w:pPr>
      <w:r w:rsidRPr="004372A5">
        <w:rPr>
          <w:rFonts w:ascii="Arial" w:hAnsi="Arial" w:cs="Arial"/>
          <w:sz w:val="24"/>
          <w:szCs w:val="24"/>
        </w:rPr>
        <w:t>Legal Reserve</w:t>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t>3</w:t>
      </w:r>
    </w:p>
    <w:p w14:paraId="79BD1484" w14:textId="3C14B606" w:rsidR="004372A5" w:rsidRPr="004372A5" w:rsidRDefault="004372A5" w:rsidP="004372A5">
      <w:pPr>
        <w:pStyle w:val="ListParagraph"/>
        <w:numPr>
          <w:ilvl w:val="0"/>
          <w:numId w:val="6"/>
        </w:numPr>
        <w:spacing w:after="0"/>
        <w:rPr>
          <w:rFonts w:ascii="Arial" w:hAnsi="Arial" w:cs="Arial"/>
          <w:sz w:val="24"/>
          <w:szCs w:val="24"/>
        </w:rPr>
      </w:pPr>
      <w:r w:rsidRPr="004372A5">
        <w:rPr>
          <w:rFonts w:ascii="Arial" w:hAnsi="Arial" w:cs="Arial"/>
          <w:sz w:val="24"/>
          <w:szCs w:val="24"/>
        </w:rPr>
        <w:t>Lowestoft Collection Reserve</w:t>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t>3</w:t>
      </w:r>
    </w:p>
    <w:p w14:paraId="65C90543" w14:textId="15F28765" w:rsidR="004372A5" w:rsidRPr="004372A5" w:rsidRDefault="004372A5" w:rsidP="004372A5">
      <w:pPr>
        <w:pStyle w:val="ListParagraph"/>
        <w:numPr>
          <w:ilvl w:val="0"/>
          <w:numId w:val="6"/>
        </w:numPr>
        <w:spacing w:after="0"/>
        <w:rPr>
          <w:rFonts w:ascii="Arial" w:hAnsi="Arial" w:cs="Arial"/>
          <w:sz w:val="24"/>
          <w:szCs w:val="24"/>
        </w:rPr>
      </w:pPr>
      <w:r w:rsidRPr="004372A5">
        <w:rPr>
          <w:rFonts w:ascii="Arial" w:hAnsi="Arial" w:cs="Arial"/>
          <w:sz w:val="24"/>
          <w:szCs w:val="24"/>
        </w:rPr>
        <w:t>Marina Theatre Reserve</w:t>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t>4</w:t>
      </w:r>
    </w:p>
    <w:p w14:paraId="086B4FC5" w14:textId="0F10F225" w:rsidR="004372A5" w:rsidRPr="004372A5" w:rsidRDefault="004372A5" w:rsidP="004372A5">
      <w:pPr>
        <w:pStyle w:val="ListParagraph"/>
        <w:numPr>
          <w:ilvl w:val="0"/>
          <w:numId w:val="6"/>
        </w:numPr>
        <w:spacing w:after="0"/>
        <w:rPr>
          <w:rFonts w:ascii="Arial" w:hAnsi="Arial" w:cs="Arial"/>
          <w:sz w:val="24"/>
          <w:szCs w:val="24"/>
        </w:rPr>
      </w:pPr>
      <w:r w:rsidRPr="004372A5">
        <w:rPr>
          <w:rFonts w:ascii="Arial" w:hAnsi="Arial" w:cs="Arial"/>
          <w:sz w:val="24"/>
          <w:szCs w:val="24"/>
        </w:rPr>
        <w:t>Parks &amp; Open Spaces Reserve</w:t>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t>4</w:t>
      </w:r>
    </w:p>
    <w:p w14:paraId="17DFFD5A" w14:textId="2CAE0DA2" w:rsidR="004372A5" w:rsidRPr="004372A5" w:rsidRDefault="004372A5" w:rsidP="004372A5">
      <w:pPr>
        <w:pStyle w:val="ListParagraph"/>
        <w:numPr>
          <w:ilvl w:val="0"/>
          <w:numId w:val="6"/>
        </w:numPr>
        <w:spacing w:after="0"/>
        <w:rPr>
          <w:rFonts w:ascii="Arial" w:hAnsi="Arial" w:cs="Arial"/>
          <w:sz w:val="24"/>
          <w:szCs w:val="24"/>
        </w:rPr>
      </w:pPr>
      <w:r w:rsidRPr="004372A5">
        <w:rPr>
          <w:rFonts w:ascii="Arial" w:hAnsi="Arial" w:cs="Arial"/>
          <w:sz w:val="24"/>
          <w:szCs w:val="24"/>
        </w:rPr>
        <w:t>Play Areas Reserve</w:t>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t>4</w:t>
      </w:r>
    </w:p>
    <w:p w14:paraId="3AA78D41" w14:textId="74D86FC7" w:rsidR="004372A5" w:rsidRPr="004372A5" w:rsidRDefault="004372A5" w:rsidP="004372A5">
      <w:pPr>
        <w:pStyle w:val="ListParagraph"/>
        <w:numPr>
          <w:ilvl w:val="0"/>
          <w:numId w:val="6"/>
        </w:numPr>
        <w:spacing w:after="0"/>
        <w:rPr>
          <w:rFonts w:ascii="Arial" w:hAnsi="Arial" w:cs="Arial"/>
          <w:sz w:val="24"/>
          <w:szCs w:val="24"/>
        </w:rPr>
      </w:pPr>
      <w:r w:rsidRPr="004372A5">
        <w:rPr>
          <w:rFonts w:ascii="Arial" w:hAnsi="Arial" w:cs="Arial"/>
          <w:sz w:val="24"/>
          <w:szCs w:val="24"/>
        </w:rPr>
        <w:t>Public Conveniences Reserve</w:t>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t>5</w:t>
      </w:r>
    </w:p>
    <w:p w14:paraId="401EC6EB" w14:textId="50278581" w:rsidR="004372A5" w:rsidRPr="004372A5" w:rsidRDefault="004372A5" w:rsidP="004372A5">
      <w:pPr>
        <w:pStyle w:val="ListParagraph"/>
        <w:numPr>
          <w:ilvl w:val="0"/>
          <w:numId w:val="6"/>
        </w:numPr>
        <w:spacing w:after="0"/>
        <w:rPr>
          <w:rFonts w:ascii="Arial" w:hAnsi="Arial" w:cs="Arial"/>
          <w:sz w:val="24"/>
          <w:szCs w:val="24"/>
        </w:rPr>
      </w:pPr>
      <w:r w:rsidRPr="004372A5">
        <w:rPr>
          <w:rFonts w:ascii="Arial" w:hAnsi="Arial" w:cs="Arial"/>
          <w:sz w:val="24"/>
          <w:szCs w:val="24"/>
        </w:rPr>
        <w:t>Repairs &amp; Maintenance Reserve</w:t>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t>5</w:t>
      </w:r>
    </w:p>
    <w:p w14:paraId="155C1F6E" w14:textId="7CCA43D8" w:rsidR="004372A5" w:rsidRDefault="004372A5" w:rsidP="004372A5">
      <w:pPr>
        <w:pStyle w:val="ListParagraph"/>
        <w:numPr>
          <w:ilvl w:val="0"/>
          <w:numId w:val="6"/>
        </w:numPr>
        <w:spacing w:after="0"/>
        <w:rPr>
          <w:rFonts w:ascii="Arial" w:hAnsi="Arial" w:cs="Arial"/>
          <w:sz w:val="24"/>
          <w:szCs w:val="24"/>
        </w:rPr>
      </w:pPr>
      <w:r w:rsidRPr="004372A5">
        <w:rPr>
          <w:rFonts w:ascii="Arial" w:hAnsi="Arial" w:cs="Arial"/>
          <w:sz w:val="24"/>
          <w:szCs w:val="24"/>
        </w:rPr>
        <w:t>Staffing Reserve</w:t>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t>5</w:t>
      </w:r>
    </w:p>
    <w:p w14:paraId="078C1B13" w14:textId="50B47BA8" w:rsidR="00223A81" w:rsidRPr="004372A5" w:rsidRDefault="00223A81" w:rsidP="004372A5">
      <w:pPr>
        <w:pStyle w:val="ListParagraph"/>
        <w:numPr>
          <w:ilvl w:val="0"/>
          <w:numId w:val="6"/>
        </w:numPr>
        <w:spacing w:after="0"/>
        <w:rPr>
          <w:rFonts w:ascii="Arial" w:hAnsi="Arial" w:cs="Arial"/>
          <w:sz w:val="24"/>
          <w:szCs w:val="24"/>
        </w:rPr>
      </w:pPr>
      <w:r>
        <w:rPr>
          <w:rFonts w:ascii="Arial" w:hAnsi="Arial" w:cs="Arial"/>
          <w:sz w:val="24"/>
          <w:szCs w:val="24"/>
        </w:rPr>
        <w:t>Training Reserve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p>
    <w:p w14:paraId="3D7A4B42" w14:textId="759BA734" w:rsidR="004372A5" w:rsidRPr="004372A5" w:rsidRDefault="004372A5" w:rsidP="004372A5">
      <w:pPr>
        <w:pStyle w:val="ListParagraph"/>
        <w:numPr>
          <w:ilvl w:val="0"/>
          <w:numId w:val="6"/>
        </w:numPr>
        <w:spacing w:after="0"/>
        <w:rPr>
          <w:rFonts w:ascii="Arial" w:hAnsi="Arial" w:cs="Arial"/>
          <w:sz w:val="24"/>
          <w:szCs w:val="24"/>
        </w:rPr>
      </w:pPr>
      <w:r w:rsidRPr="004372A5">
        <w:rPr>
          <w:rFonts w:ascii="Arial" w:hAnsi="Arial" w:cs="Arial"/>
          <w:sz w:val="24"/>
          <w:szCs w:val="24"/>
        </w:rPr>
        <w:t>Triangle Market Reserve</w:t>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r>
      <w:r w:rsidR="00223A81">
        <w:rPr>
          <w:rFonts w:ascii="Arial" w:hAnsi="Arial" w:cs="Arial"/>
          <w:sz w:val="24"/>
          <w:szCs w:val="24"/>
        </w:rPr>
        <w:tab/>
        <w:t>6</w:t>
      </w:r>
    </w:p>
    <w:p w14:paraId="07F3C2FC" w14:textId="77777777" w:rsidR="004372A5" w:rsidRDefault="004372A5" w:rsidP="00722C9E">
      <w:pPr>
        <w:spacing w:after="0"/>
        <w:rPr>
          <w:rFonts w:ascii="Arial" w:hAnsi="Arial" w:cs="Arial"/>
          <w:sz w:val="24"/>
          <w:szCs w:val="24"/>
        </w:rPr>
      </w:pPr>
    </w:p>
    <w:p w14:paraId="138AD8AE" w14:textId="77777777" w:rsidR="0026508D" w:rsidRDefault="0026508D" w:rsidP="00722C9E">
      <w:pPr>
        <w:spacing w:after="0"/>
        <w:rPr>
          <w:rFonts w:ascii="Arial" w:hAnsi="Arial" w:cs="Arial"/>
          <w:sz w:val="24"/>
          <w:szCs w:val="24"/>
        </w:rPr>
      </w:pPr>
    </w:p>
    <w:p w14:paraId="615CE758" w14:textId="29132EDB" w:rsidR="00086BB4" w:rsidRPr="002111FE" w:rsidRDefault="00086BB4" w:rsidP="00722C9E">
      <w:pPr>
        <w:spacing w:after="0"/>
        <w:rPr>
          <w:rFonts w:ascii="Arial" w:hAnsi="Arial" w:cs="Arial"/>
          <w:sz w:val="32"/>
          <w:szCs w:val="32"/>
          <w:u w:val="single"/>
        </w:rPr>
      </w:pPr>
      <w:r w:rsidRPr="002111FE">
        <w:rPr>
          <w:rFonts w:ascii="Arial" w:hAnsi="Arial" w:cs="Arial"/>
          <w:sz w:val="32"/>
          <w:szCs w:val="32"/>
          <w:u w:val="single"/>
        </w:rPr>
        <w:lastRenderedPageBreak/>
        <w:t>Reserves</w:t>
      </w:r>
    </w:p>
    <w:p w14:paraId="5FF93F74" w14:textId="7804324F" w:rsidR="00086BB4" w:rsidRDefault="00086BB4" w:rsidP="00722C9E">
      <w:pPr>
        <w:spacing w:after="0"/>
        <w:rPr>
          <w:rFonts w:ascii="Arial" w:hAnsi="Arial" w:cs="Arial"/>
          <w:sz w:val="24"/>
          <w:szCs w:val="24"/>
        </w:rPr>
      </w:pPr>
    </w:p>
    <w:p w14:paraId="540AF37D" w14:textId="39C6118E" w:rsidR="00086BB4" w:rsidRPr="002111FE" w:rsidRDefault="00086BB4" w:rsidP="00722C9E">
      <w:pPr>
        <w:spacing w:after="0"/>
        <w:rPr>
          <w:rFonts w:ascii="Arial" w:hAnsi="Arial" w:cs="Arial"/>
          <w:sz w:val="28"/>
          <w:szCs w:val="28"/>
        </w:rPr>
      </w:pPr>
      <w:r w:rsidRPr="002111FE">
        <w:rPr>
          <w:rFonts w:ascii="Arial" w:hAnsi="Arial" w:cs="Arial"/>
          <w:sz w:val="28"/>
          <w:szCs w:val="28"/>
        </w:rPr>
        <w:t>General Reserve</w:t>
      </w:r>
    </w:p>
    <w:p w14:paraId="7E9C34CC" w14:textId="77777777" w:rsidR="00086BB4" w:rsidRDefault="00086BB4" w:rsidP="00722C9E">
      <w:pPr>
        <w:spacing w:after="0"/>
        <w:rPr>
          <w:rFonts w:ascii="Arial" w:hAnsi="Arial" w:cs="Arial"/>
          <w:sz w:val="24"/>
          <w:szCs w:val="24"/>
        </w:rPr>
      </w:pPr>
    </w:p>
    <w:p w14:paraId="4597CD47" w14:textId="72ABB1CF" w:rsidR="00086BB4" w:rsidRDefault="00086BB4" w:rsidP="00F709EE">
      <w:pPr>
        <w:spacing w:after="0"/>
        <w:ind w:left="993" w:hanging="993"/>
        <w:rPr>
          <w:rFonts w:ascii="Arial" w:hAnsi="Arial" w:cs="Arial"/>
          <w:sz w:val="24"/>
          <w:szCs w:val="24"/>
        </w:rPr>
      </w:pPr>
      <w:r>
        <w:rPr>
          <w:rFonts w:ascii="Arial" w:hAnsi="Arial" w:cs="Arial"/>
          <w:sz w:val="24"/>
          <w:szCs w:val="24"/>
        </w:rPr>
        <w:t xml:space="preserve">Policy </w:t>
      </w:r>
      <w:r w:rsidR="00F709EE">
        <w:rPr>
          <w:rFonts w:ascii="Arial" w:hAnsi="Arial" w:cs="Arial"/>
          <w:sz w:val="24"/>
          <w:szCs w:val="24"/>
        </w:rPr>
        <w:tab/>
      </w:r>
      <w:r>
        <w:rPr>
          <w:rFonts w:ascii="Arial" w:hAnsi="Arial" w:cs="Arial"/>
          <w:sz w:val="24"/>
          <w:szCs w:val="24"/>
        </w:rPr>
        <w:t>Council has adopted the policy that this reserve should initially aim to reach the value of four months of the annual precept which should be our minimum General Reserve. Once we have reached this figure then Council can review this policy however the General Reserve should not reach a figure equal to or greater than the annual precept.</w:t>
      </w:r>
    </w:p>
    <w:p w14:paraId="5E5EDCB5" w14:textId="7845E630" w:rsidR="00086BB4" w:rsidRDefault="00086BB4" w:rsidP="00722C9E">
      <w:pPr>
        <w:spacing w:after="0"/>
        <w:rPr>
          <w:rFonts w:ascii="Arial" w:hAnsi="Arial" w:cs="Arial"/>
          <w:sz w:val="24"/>
          <w:szCs w:val="24"/>
        </w:rPr>
      </w:pPr>
    </w:p>
    <w:p w14:paraId="7B7E90A8" w14:textId="488EB9F6" w:rsidR="00F709EE" w:rsidRDefault="00086BB4" w:rsidP="001D1656">
      <w:pPr>
        <w:tabs>
          <w:tab w:val="left" w:pos="993"/>
        </w:tabs>
        <w:spacing w:after="0"/>
        <w:rPr>
          <w:rFonts w:ascii="Arial" w:hAnsi="Arial" w:cs="Arial"/>
          <w:sz w:val="24"/>
          <w:szCs w:val="24"/>
        </w:rPr>
      </w:pPr>
      <w:r>
        <w:rPr>
          <w:rFonts w:ascii="Arial" w:hAnsi="Arial" w:cs="Arial"/>
          <w:sz w:val="24"/>
          <w:szCs w:val="24"/>
        </w:rPr>
        <w:t xml:space="preserve">Accrual </w:t>
      </w:r>
      <w:r w:rsidR="001D1656">
        <w:rPr>
          <w:rFonts w:ascii="Arial" w:hAnsi="Arial" w:cs="Arial"/>
          <w:sz w:val="24"/>
          <w:szCs w:val="24"/>
        </w:rPr>
        <w:tab/>
      </w:r>
      <w:r>
        <w:rPr>
          <w:rFonts w:ascii="Arial" w:hAnsi="Arial" w:cs="Arial"/>
          <w:sz w:val="24"/>
          <w:szCs w:val="24"/>
        </w:rPr>
        <w:t xml:space="preserve">The General Reserve is accrued from two areas.  </w:t>
      </w:r>
    </w:p>
    <w:p w14:paraId="2C9CC8DC" w14:textId="50E9C092" w:rsidR="00086BB4" w:rsidRDefault="00F709EE" w:rsidP="00F709EE">
      <w:pPr>
        <w:pStyle w:val="ListParagraph"/>
        <w:numPr>
          <w:ilvl w:val="0"/>
          <w:numId w:val="1"/>
        </w:numPr>
        <w:spacing w:after="0"/>
        <w:ind w:left="993" w:hanging="633"/>
        <w:rPr>
          <w:rFonts w:ascii="Arial" w:hAnsi="Arial" w:cs="Arial"/>
          <w:sz w:val="24"/>
          <w:szCs w:val="24"/>
        </w:rPr>
      </w:pPr>
      <w:r>
        <w:rPr>
          <w:rFonts w:ascii="Arial" w:hAnsi="Arial" w:cs="Arial"/>
          <w:sz w:val="24"/>
          <w:szCs w:val="24"/>
        </w:rPr>
        <w:t xml:space="preserve">Budget.  </w:t>
      </w:r>
      <w:r w:rsidR="00086BB4" w:rsidRPr="00F709EE">
        <w:rPr>
          <w:rFonts w:ascii="Arial" w:hAnsi="Arial" w:cs="Arial"/>
          <w:sz w:val="24"/>
          <w:szCs w:val="24"/>
        </w:rPr>
        <w:t>As LTC was set up without a General Reserve being provided, a figure was included in the budget to accu</w:t>
      </w:r>
      <w:r w:rsidRPr="00F709EE">
        <w:rPr>
          <w:rFonts w:ascii="Arial" w:hAnsi="Arial" w:cs="Arial"/>
          <w:sz w:val="24"/>
          <w:szCs w:val="24"/>
        </w:rPr>
        <w:t>mulate a</w:t>
      </w:r>
      <w:r w:rsidR="00086BB4" w:rsidRPr="00F709EE">
        <w:rPr>
          <w:rFonts w:ascii="Arial" w:hAnsi="Arial" w:cs="Arial"/>
          <w:sz w:val="24"/>
          <w:szCs w:val="24"/>
        </w:rPr>
        <w:t xml:space="preserve"> General Reserve</w:t>
      </w:r>
      <w:r w:rsidRPr="00F709EE">
        <w:rPr>
          <w:rFonts w:ascii="Arial" w:hAnsi="Arial" w:cs="Arial"/>
          <w:sz w:val="24"/>
          <w:szCs w:val="24"/>
        </w:rPr>
        <w:t xml:space="preserve"> over a period of time.  In time this figure should be able to be reduced once the reserve hits its target.  It should however be noted that as the Council’s budget increases year on year then the reserve needs to grow to match, i.e. if the budget increases by £30,000 then the reserve needs to increase by £10,000.  </w:t>
      </w:r>
      <w:r w:rsidR="001D1656" w:rsidRPr="00F709EE">
        <w:rPr>
          <w:rFonts w:ascii="Arial" w:hAnsi="Arial" w:cs="Arial"/>
          <w:sz w:val="24"/>
          <w:szCs w:val="24"/>
        </w:rPr>
        <w:t>Therefore,</w:t>
      </w:r>
      <w:r w:rsidRPr="00F709EE">
        <w:rPr>
          <w:rFonts w:ascii="Arial" w:hAnsi="Arial" w:cs="Arial"/>
          <w:sz w:val="24"/>
          <w:szCs w:val="24"/>
        </w:rPr>
        <w:t xml:space="preserve"> it may always be prudent to have an annual contribution to the General Reserve included in the budget.</w:t>
      </w:r>
    </w:p>
    <w:p w14:paraId="7E1165C4" w14:textId="34A07D7C" w:rsidR="00F709EE" w:rsidRDefault="00F709EE" w:rsidP="001D1656">
      <w:pPr>
        <w:pStyle w:val="ListParagraph"/>
        <w:numPr>
          <w:ilvl w:val="0"/>
          <w:numId w:val="1"/>
        </w:numPr>
        <w:spacing w:after="0"/>
        <w:ind w:left="993" w:hanging="633"/>
        <w:rPr>
          <w:rFonts w:ascii="Arial" w:hAnsi="Arial" w:cs="Arial"/>
          <w:sz w:val="24"/>
          <w:szCs w:val="24"/>
        </w:rPr>
      </w:pPr>
      <w:r>
        <w:rPr>
          <w:rFonts w:ascii="Arial" w:hAnsi="Arial" w:cs="Arial"/>
          <w:sz w:val="24"/>
          <w:szCs w:val="24"/>
        </w:rPr>
        <w:t>Savings.  Any annual saving in budgeted costs, not allocated to other reserves, goes into the General Reserve.  This is obviously an unplanned element as we budget to cover expected costs but savings or underspends may occur during the year.</w:t>
      </w:r>
    </w:p>
    <w:p w14:paraId="0BFAC05D" w14:textId="77777777" w:rsidR="004372A5" w:rsidRDefault="004372A5" w:rsidP="004372A5">
      <w:pPr>
        <w:pStyle w:val="ListParagraph"/>
        <w:spacing w:after="0"/>
        <w:ind w:left="993"/>
        <w:rPr>
          <w:rFonts w:ascii="Arial" w:hAnsi="Arial" w:cs="Arial"/>
          <w:sz w:val="24"/>
          <w:szCs w:val="24"/>
        </w:rPr>
      </w:pPr>
    </w:p>
    <w:p w14:paraId="7C72D015" w14:textId="3806CE09" w:rsidR="001D1656" w:rsidRDefault="001D1656" w:rsidP="001D1656">
      <w:pPr>
        <w:spacing w:after="0"/>
        <w:rPr>
          <w:rFonts w:ascii="Arial" w:hAnsi="Arial" w:cs="Arial"/>
          <w:sz w:val="24"/>
          <w:szCs w:val="24"/>
        </w:rPr>
      </w:pPr>
    </w:p>
    <w:p w14:paraId="79E90B22" w14:textId="77777777" w:rsidR="004372A5" w:rsidRPr="002111FE" w:rsidRDefault="004372A5" w:rsidP="004372A5">
      <w:pPr>
        <w:tabs>
          <w:tab w:val="left" w:pos="993"/>
        </w:tabs>
        <w:spacing w:after="0"/>
        <w:rPr>
          <w:rFonts w:ascii="Arial" w:hAnsi="Arial" w:cs="Arial"/>
          <w:sz w:val="28"/>
          <w:szCs w:val="28"/>
        </w:rPr>
      </w:pPr>
      <w:r w:rsidRPr="002111FE">
        <w:rPr>
          <w:rFonts w:ascii="Arial" w:hAnsi="Arial" w:cs="Arial"/>
          <w:sz w:val="28"/>
          <w:szCs w:val="28"/>
        </w:rPr>
        <w:t>Capital Reserve</w:t>
      </w:r>
    </w:p>
    <w:p w14:paraId="7C5D0545" w14:textId="77777777" w:rsidR="004372A5" w:rsidRDefault="004372A5" w:rsidP="004372A5">
      <w:pPr>
        <w:tabs>
          <w:tab w:val="left" w:pos="993"/>
        </w:tabs>
        <w:spacing w:after="0"/>
        <w:rPr>
          <w:rFonts w:ascii="Arial" w:hAnsi="Arial" w:cs="Arial"/>
          <w:sz w:val="24"/>
          <w:szCs w:val="24"/>
        </w:rPr>
      </w:pPr>
    </w:p>
    <w:p w14:paraId="17A013E4" w14:textId="77777777" w:rsidR="004372A5" w:rsidRDefault="004372A5" w:rsidP="004372A5">
      <w:pPr>
        <w:tabs>
          <w:tab w:val="left" w:pos="993"/>
        </w:tabs>
        <w:spacing w:after="0"/>
        <w:rPr>
          <w:rFonts w:ascii="Arial" w:hAnsi="Arial" w:cs="Arial"/>
          <w:sz w:val="24"/>
          <w:szCs w:val="24"/>
        </w:rPr>
      </w:pPr>
      <w:r>
        <w:rPr>
          <w:rFonts w:ascii="Arial" w:hAnsi="Arial" w:cs="Arial"/>
          <w:sz w:val="24"/>
          <w:szCs w:val="24"/>
        </w:rPr>
        <w:t>Policy</w:t>
      </w:r>
      <w:r>
        <w:rPr>
          <w:rFonts w:ascii="Arial" w:hAnsi="Arial" w:cs="Arial"/>
          <w:sz w:val="24"/>
          <w:szCs w:val="24"/>
        </w:rPr>
        <w:tab/>
        <w:t>Council should operate a Capital Reserve for any major work on its assets</w:t>
      </w:r>
    </w:p>
    <w:p w14:paraId="7327D3FD" w14:textId="77777777" w:rsidR="004372A5" w:rsidRDefault="004372A5" w:rsidP="004372A5">
      <w:pPr>
        <w:tabs>
          <w:tab w:val="left" w:pos="993"/>
        </w:tabs>
        <w:spacing w:after="0"/>
        <w:rPr>
          <w:rFonts w:ascii="Arial" w:hAnsi="Arial" w:cs="Arial"/>
          <w:sz w:val="24"/>
          <w:szCs w:val="24"/>
        </w:rPr>
      </w:pPr>
    </w:p>
    <w:p w14:paraId="59FC79A9" w14:textId="1BE5E93A" w:rsidR="004372A5" w:rsidRDefault="004372A5" w:rsidP="004372A5">
      <w:pPr>
        <w:tabs>
          <w:tab w:val="left" w:pos="993"/>
        </w:tabs>
        <w:spacing w:after="0"/>
        <w:ind w:left="993" w:hanging="993"/>
        <w:rPr>
          <w:rFonts w:ascii="Arial" w:hAnsi="Arial" w:cs="Arial"/>
          <w:sz w:val="24"/>
          <w:szCs w:val="24"/>
        </w:rPr>
      </w:pPr>
      <w:r>
        <w:rPr>
          <w:rFonts w:ascii="Arial" w:hAnsi="Arial" w:cs="Arial"/>
          <w:sz w:val="24"/>
          <w:szCs w:val="24"/>
        </w:rPr>
        <w:t>Accrual</w:t>
      </w:r>
      <w:r>
        <w:rPr>
          <w:rFonts w:ascii="Arial" w:hAnsi="Arial" w:cs="Arial"/>
          <w:sz w:val="24"/>
          <w:szCs w:val="24"/>
        </w:rPr>
        <w:tab/>
        <w:t>This reserve would accrue from any budgeted Capital funds or from funds from loans specifically for Capital Works.</w:t>
      </w:r>
    </w:p>
    <w:p w14:paraId="5E3126D7" w14:textId="1EABFEF8" w:rsidR="004372A5" w:rsidRDefault="004372A5" w:rsidP="004372A5">
      <w:pPr>
        <w:tabs>
          <w:tab w:val="left" w:pos="993"/>
        </w:tabs>
        <w:spacing w:after="0"/>
        <w:ind w:left="993" w:hanging="993"/>
        <w:rPr>
          <w:rFonts w:ascii="Arial" w:hAnsi="Arial" w:cs="Arial"/>
          <w:sz w:val="24"/>
          <w:szCs w:val="24"/>
        </w:rPr>
      </w:pPr>
    </w:p>
    <w:p w14:paraId="4761230B" w14:textId="748A4A9D" w:rsidR="004372A5" w:rsidRDefault="004372A5" w:rsidP="004372A5">
      <w:pPr>
        <w:tabs>
          <w:tab w:val="left" w:pos="993"/>
        </w:tabs>
        <w:spacing w:after="0"/>
        <w:ind w:left="993" w:hanging="993"/>
        <w:rPr>
          <w:rFonts w:ascii="Arial" w:hAnsi="Arial" w:cs="Arial"/>
          <w:sz w:val="24"/>
          <w:szCs w:val="24"/>
        </w:rPr>
      </w:pPr>
    </w:p>
    <w:p w14:paraId="311CCC2F" w14:textId="77777777" w:rsidR="004372A5" w:rsidRPr="002111FE" w:rsidRDefault="004372A5" w:rsidP="004372A5">
      <w:pPr>
        <w:tabs>
          <w:tab w:val="left" w:pos="993"/>
        </w:tabs>
        <w:spacing w:after="0"/>
        <w:rPr>
          <w:rFonts w:ascii="Arial" w:hAnsi="Arial" w:cs="Arial"/>
          <w:sz w:val="28"/>
          <w:szCs w:val="28"/>
        </w:rPr>
      </w:pPr>
      <w:r w:rsidRPr="002111FE">
        <w:rPr>
          <w:rFonts w:ascii="Arial" w:hAnsi="Arial" w:cs="Arial"/>
          <w:sz w:val="28"/>
          <w:szCs w:val="28"/>
        </w:rPr>
        <w:t>Civic &amp; Ceremonial Reserve</w:t>
      </w:r>
    </w:p>
    <w:p w14:paraId="38D1F321" w14:textId="77777777" w:rsidR="004372A5" w:rsidRDefault="004372A5" w:rsidP="004372A5">
      <w:pPr>
        <w:tabs>
          <w:tab w:val="left" w:pos="993"/>
        </w:tabs>
        <w:spacing w:after="0"/>
        <w:rPr>
          <w:rFonts w:ascii="Arial" w:hAnsi="Arial" w:cs="Arial"/>
          <w:sz w:val="24"/>
          <w:szCs w:val="24"/>
        </w:rPr>
      </w:pPr>
    </w:p>
    <w:p w14:paraId="6968FA79" w14:textId="77777777" w:rsidR="004372A5" w:rsidRDefault="004372A5" w:rsidP="004372A5">
      <w:pPr>
        <w:tabs>
          <w:tab w:val="left" w:pos="993"/>
        </w:tabs>
        <w:spacing w:after="0"/>
        <w:ind w:left="993" w:hanging="993"/>
        <w:rPr>
          <w:rFonts w:ascii="Arial" w:hAnsi="Arial" w:cs="Arial"/>
          <w:sz w:val="24"/>
          <w:szCs w:val="24"/>
        </w:rPr>
      </w:pPr>
      <w:r>
        <w:rPr>
          <w:rFonts w:ascii="Arial" w:hAnsi="Arial" w:cs="Arial"/>
          <w:sz w:val="24"/>
          <w:szCs w:val="24"/>
        </w:rPr>
        <w:t>Policy</w:t>
      </w:r>
      <w:r>
        <w:rPr>
          <w:rFonts w:ascii="Arial" w:hAnsi="Arial" w:cs="Arial"/>
          <w:sz w:val="24"/>
          <w:szCs w:val="24"/>
        </w:rPr>
        <w:tab/>
        <w:t>Council recognises that there will be some significant costs arising from the age of some of the civic regalia and that this should be planned for both now and in the future as well as funding any major, non-annual ceremonial events within the town.</w:t>
      </w:r>
    </w:p>
    <w:p w14:paraId="7B5DEAB7" w14:textId="77777777" w:rsidR="004372A5" w:rsidRDefault="004372A5" w:rsidP="004372A5">
      <w:pPr>
        <w:tabs>
          <w:tab w:val="left" w:pos="993"/>
        </w:tabs>
        <w:spacing w:after="0"/>
        <w:ind w:left="993" w:hanging="993"/>
        <w:rPr>
          <w:rFonts w:ascii="Arial" w:hAnsi="Arial" w:cs="Arial"/>
          <w:sz w:val="24"/>
          <w:szCs w:val="24"/>
        </w:rPr>
      </w:pPr>
    </w:p>
    <w:p w14:paraId="5D026ADC" w14:textId="77777777" w:rsidR="004372A5" w:rsidRDefault="004372A5" w:rsidP="004372A5">
      <w:pPr>
        <w:tabs>
          <w:tab w:val="left" w:pos="993"/>
        </w:tabs>
        <w:spacing w:after="0"/>
        <w:ind w:left="993" w:hanging="993"/>
        <w:rPr>
          <w:rFonts w:ascii="Arial" w:hAnsi="Arial" w:cs="Arial"/>
          <w:sz w:val="24"/>
          <w:szCs w:val="24"/>
        </w:rPr>
      </w:pPr>
      <w:r>
        <w:rPr>
          <w:rFonts w:ascii="Arial" w:hAnsi="Arial" w:cs="Arial"/>
          <w:sz w:val="24"/>
          <w:szCs w:val="24"/>
        </w:rPr>
        <w:t>Accrual</w:t>
      </w:r>
      <w:r>
        <w:rPr>
          <w:rFonts w:ascii="Arial" w:hAnsi="Arial" w:cs="Arial"/>
          <w:sz w:val="24"/>
          <w:szCs w:val="24"/>
        </w:rPr>
        <w:tab/>
        <w:t>This reserve is accrued in two ways:</w:t>
      </w:r>
    </w:p>
    <w:p w14:paraId="40CA67D8" w14:textId="77777777" w:rsidR="004372A5" w:rsidRDefault="004372A5" w:rsidP="004372A5">
      <w:pPr>
        <w:pStyle w:val="ListParagraph"/>
        <w:numPr>
          <w:ilvl w:val="0"/>
          <w:numId w:val="4"/>
        </w:numPr>
        <w:tabs>
          <w:tab w:val="left" w:pos="993"/>
        </w:tabs>
        <w:spacing w:after="0"/>
        <w:rPr>
          <w:rFonts w:ascii="Arial" w:hAnsi="Arial" w:cs="Arial"/>
          <w:sz w:val="24"/>
          <w:szCs w:val="24"/>
        </w:rPr>
      </w:pPr>
      <w:r>
        <w:rPr>
          <w:rFonts w:ascii="Arial" w:hAnsi="Arial" w:cs="Arial"/>
          <w:sz w:val="24"/>
          <w:szCs w:val="24"/>
        </w:rPr>
        <w:t>The original transfer of funds from the Charter Trustees for this purpose</w:t>
      </w:r>
    </w:p>
    <w:p w14:paraId="2FFE8EDB" w14:textId="77777777" w:rsidR="004372A5" w:rsidRDefault="004372A5" w:rsidP="004372A5">
      <w:pPr>
        <w:pStyle w:val="ListParagraph"/>
        <w:numPr>
          <w:ilvl w:val="0"/>
          <w:numId w:val="4"/>
        </w:numPr>
        <w:tabs>
          <w:tab w:val="left" w:pos="993"/>
        </w:tabs>
        <w:spacing w:after="0"/>
        <w:rPr>
          <w:rFonts w:ascii="Arial" w:hAnsi="Arial" w:cs="Arial"/>
          <w:sz w:val="24"/>
          <w:szCs w:val="24"/>
        </w:rPr>
      </w:pPr>
      <w:r>
        <w:rPr>
          <w:rFonts w:ascii="Arial" w:hAnsi="Arial" w:cs="Arial"/>
          <w:sz w:val="24"/>
          <w:szCs w:val="24"/>
        </w:rPr>
        <w:t>Any savings in the annual Civic and Ceremonial budget and Remembrance and Holocaust budget</w:t>
      </w:r>
    </w:p>
    <w:p w14:paraId="75D62D9B" w14:textId="53BB22AD" w:rsidR="004372A5" w:rsidRDefault="004372A5" w:rsidP="004372A5">
      <w:pPr>
        <w:tabs>
          <w:tab w:val="left" w:pos="993"/>
        </w:tabs>
        <w:spacing w:after="0"/>
        <w:ind w:left="993" w:hanging="993"/>
        <w:rPr>
          <w:rFonts w:ascii="Arial" w:hAnsi="Arial" w:cs="Arial"/>
          <w:sz w:val="24"/>
          <w:szCs w:val="24"/>
        </w:rPr>
      </w:pPr>
    </w:p>
    <w:p w14:paraId="4D2E2CC0" w14:textId="77777777" w:rsidR="004372A5" w:rsidRPr="00E27822" w:rsidRDefault="004372A5" w:rsidP="004372A5">
      <w:pPr>
        <w:tabs>
          <w:tab w:val="left" w:pos="993"/>
        </w:tabs>
        <w:spacing w:after="0"/>
        <w:ind w:left="993" w:hanging="993"/>
        <w:rPr>
          <w:rFonts w:ascii="Arial" w:hAnsi="Arial" w:cs="Arial"/>
          <w:sz w:val="24"/>
          <w:szCs w:val="24"/>
        </w:rPr>
      </w:pPr>
    </w:p>
    <w:p w14:paraId="781AFA58" w14:textId="768458EB" w:rsidR="001D1656" w:rsidRPr="002111FE" w:rsidRDefault="001D1656" w:rsidP="001D1656">
      <w:pPr>
        <w:spacing w:after="0"/>
        <w:rPr>
          <w:rFonts w:ascii="Arial" w:hAnsi="Arial" w:cs="Arial"/>
          <w:sz w:val="28"/>
          <w:szCs w:val="28"/>
        </w:rPr>
      </w:pPr>
      <w:r w:rsidRPr="002111FE">
        <w:rPr>
          <w:rFonts w:ascii="Arial" w:hAnsi="Arial" w:cs="Arial"/>
          <w:sz w:val="28"/>
          <w:szCs w:val="28"/>
        </w:rPr>
        <w:lastRenderedPageBreak/>
        <w:t>Elections Reserve</w:t>
      </w:r>
    </w:p>
    <w:p w14:paraId="4E541E31" w14:textId="0C170A28" w:rsidR="001D1656" w:rsidRDefault="001D1656" w:rsidP="001D1656">
      <w:pPr>
        <w:spacing w:after="0"/>
        <w:rPr>
          <w:rFonts w:ascii="Arial" w:hAnsi="Arial" w:cs="Arial"/>
          <w:sz w:val="24"/>
          <w:szCs w:val="24"/>
        </w:rPr>
      </w:pPr>
    </w:p>
    <w:p w14:paraId="6AED5787" w14:textId="43748E28" w:rsidR="001D1656" w:rsidRDefault="001D1656" w:rsidP="001D1656">
      <w:pPr>
        <w:tabs>
          <w:tab w:val="left" w:pos="993"/>
        </w:tabs>
        <w:spacing w:after="0"/>
        <w:ind w:left="993" w:hanging="993"/>
        <w:rPr>
          <w:rFonts w:ascii="Arial" w:hAnsi="Arial" w:cs="Arial"/>
          <w:sz w:val="24"/>
          <w:szCs w:val="24"/>
        </w:rPr>
      </w:pPr>
      <w:r>
        <w:rPr>
          <w:rFonts w:ascii="Arial" w:hAnsi="Arial" w:cs="Arial"/>
          <w:sz w:val="24"/>
          <w:szCs w:val="24"/>
        </w:rPr>
        <w:t>Policy</w:t>
      </w:r>
      <w:r>
        <w:rPr>
          <w:rFonts w:ascii="Arial" w:hAnsi="Arial" w:cs="Arial"/>
          <w:sz w:val="24"/>
          <w:szCs w:val="24"/>
        </w:rPr>
        <w:tab/>
        <w:t>Election expenses are accrued over the period of the Council’s lifetime.  Initially this was over a two-year period but in future it will be over a four-year period.  At present the budget includes the estimated cost of the four yearly elections but does not include any amount for by-elections as this would be a difficult figure for which to budget however it is something that could be addressed in the budget setting following any such by-election.</w:t>
      </w:r>
    </w:p>
    <w:p w14:paraId="697E72A4" w14:textId="3300DCD0" w:rsidR="001D1656" w:rsidRDefault="001D1656" w:rsidP="001D1656">
      <w:pPr>
        <w:tabs>
          <w:tab w:val="left" w:pos="993"/>
        </w:tabs>
        <w:spacing w:after="0"/>
        <w:ind w:left="993" w:hanging="993"/>
        <w:rPr>
          <w:rFonts w:ascii="Arial" w:hAnsi="Arial" w:cs="Arial"/>
          <w:sz w:val="24"/>
          <w:szCs w:val="24"/>
        </w:rPr>
      </w:pPr>
    </w:p>
    <w:p w14:paraId="4323EC3B" w14:textId="66CABF17" w:rsidR="001D1656" w:rsidRDefault="001D1656" w:rsidP="001D1656">
      <w:pPr>
        <w:tabs>
          <w:tab w:val="left" w:pos="993"/>
        </w:tabs>
        <w:spacing w:after="0"/>
        <w:ind w:left="993" w:hanging="993"/>
        <w:rPr>
          <w:rFonts w:ascii="Arial" w:hAnsi="Arial" w:cs="Arial"/>
          <w:sz w:val="24"/>
          <w:szCs w:val="24"/>
        </w:rPr>
      </w:pPr>
      <w:r>
        <w:rPr>
          <w:rFonts w:ascii="Arial" w:hAnsi="Arial" w:cs="Arial"/>
          <w:sz w:val="24"/>
          <w:szCs w:val="24"/>
        </w:rPr>
        <w:t>Accrual</w:t>
      </w:r>
      <w:r>
        <w:rPr>
          <w:rFonts w:ascii="Arial" w:hAnsi="Arial" w:cs="Arial"/>
          <w:sz w:val="24"/>
          <w:szCs w:val="24"/>
        </w:rPr>
        <w:tab/>
        <w:t>This reserve accrues solely from the election provision in the annual budget which is set to raise one quarter of the four yearly election costs annually.</w:t>
      </w:r>
    </w:p>
    <w:p w14:paraId="0B11C0BB" w14:textId="431B8493" w:rsidR="001D1656" w:rsidRDefault="001D1656" w:rsidP="001D1656">
      <w:pPr>
        <w:tabs>
          <w:tab w:val="left" w:pos="993"/>
        </w:tabs>
        <w:spacing w:after="0"/>
        <w:ind w:left="993" w:hanging="993"/>
        <w:rPr>
          <w:rFonts w:ascii="Arial" w:hAnsi="Arial" w:cs="Arial"/>
          <w:sz w:val="24"/>
          <w:szCs w:val="24"/>
        </w:rPr>
      </w:pPr>
    </w:p>
    <w:p w14:paraId="11B9CF8D" w14:textId="205C0707" w:rsidR="001D1656" w:rsidRDefault="001D1656" w:rsidP="001D1656">
      <w:pPr>
        <w:tabs>
          <w:tab w:val="left" w:pos="993"/>
        </w:tabs>
        <w:spacing w:after="0"/>
        <w:ind w:left="993" w:hanging="993"/>
        <w:rPr>
          <w:rFonts w:ascii="Arial" w:hAnsi="Arial" w:cs="Arial"/>
          <w:sz w:val="24"/>
          <w:szCs w:val="24"/>
        </w:rPr>
      </w:pPr>
    </w:p>
    <w:p w14:paraId="058650DE" w14:textId="11AC0C8A" w:rsidR="001D1656" w:rsidRPr="002111FE" w:rsidRDefault="001D1656" w:rsidP="001D1656">
      <w:pPr>
        <w:tabs>
          <w:tab w:val="left" w:pos="993"/>
        </w:tabs>
        <w:spacing w:after="0"/>
        <w:ind w:left="993" w:hanging="993"/>
        <w:rPr>
          <w:rFonts w:ascii="Arial" w:hAnsi="Arial" w:cs="Arial"/>
          <w:sz w:val="28"/>
          <w:szCs w:val="28"/>
        </w:rPr>
      </w:pPr>
      <w:r w:rsidRPr="002111FE">
        <w:rPr>
          <w:rFonts w:ascii="Arial" w:hAnsi="Arial" w:cs="Arial"/>
          <w:sz w:val="28"/>
          <w:szCs w:val="28"/>
        </w:rPr>
        <w:t>Legal Reserve</w:t>
      </w:r>
    </w:p>
    <w:p w14:paraId="1069C9DD" w14:textId="4571D633" w:rsidR="001D1656" w:rsidRDefault="001D1656" w:rsidP="001D1656">
      <w:pPr>
        <w:tabs>
          <w:tab w:val="left" w:pos="993"/>
        </w:tabs>
        <w:spacing w:after="0"/>
        <w:ind w:left="993" w:hanging="993"/>
        <w:rPr>
          <w:rFonts w:ascii="Arial" w:hAnsi="Arial" w:cs="Arial"/>
          <w:sz w:val="24"/>
          <w:szCs w:val="24"/>
        </w:rPr>
      </w:pPr>
    </w:p>
    <w:p w14:paraId="3B33397B" w14:textId="77651750" w:rsidR="001D1656" w:rsidRDefault="001D1656" w:rsidP="001D1656">
      <w:pPr>
        <w:tabs>
          <w:tab w:val="left" w:pos="993"/>
        </w:tabs>
        <w:spacing w:after="0"/>
        <w:ind w:left="993" w:hanging="993"/>
        <w:rPr>
          <w:rFonts w:ascii="Arial" w:hAnsi="Arial" w:cs="Arial"/>
          <w:sz w:val="24"/>
          <w:szCs w:val="24"/>
        </w:rPr>
      </w:pPr>
      <w:r>
        <w:rPr>
          <w:rFonts w:ascii="Arial" w:hAnsi="Arial" w:cs="Arial"/>
          <w:sz w:val="24"/>
          <w:szCs w:val="24"/>
        </w:rPr>
        <w:t>Policy</w:t>
      </w:r>
      <w:r>
        <w:rPr>
          <w:rFonts w:ascii="Arial" w:hAnsi="Arial" w:cs="Arial"/>
          <w:sz w:val="24"/>
          <w:szCs w:val="24"/>
        </w:rPr>
        <w:tab/>
      </w:r>
      <w:r w:rsidR="007B5F83">
        <w:rPr>
          <w:rFonts w:ascii="Arial" w:hAnsi="Arial" w:cs="Arial"/>
          <w:sz w:val="24"/>
          <w:szCs w:val="24"/>
        </w:rPr>
        <w:t>Council resolved to assign £50,000 from the initial annual savings into a Legal Reserve as we were needing to get independent legal advice and no provision for legal costs had been included in the LTC budget by Waveney District Council (WDC).  A figure has been allocated in the 2019/20 budget based on our estimated spending this year.  It is hoped that in the future this figure may reduce once we have resolved legal issues relating to the creation of the Council and the transfer of asset to the Council.</w:t>
      </w:r>
    </w:p>
    <w:p w14:paraId="7C3C483A" w14:textId="2FABD621" w:rsidR="007B5F83" w:rsidRDefault="007B5F83" w:rsidP="001D1656">
      <w:pPr>
        <w:tabs>
          <w:tab w:val="left" w:pos="993"/>
        </w:tabs>
        <w:spacing w:after="0"/>
        <w:ind w:left="993" w:hanging="993"/>
        <w:rPr>
          <w:rFonts w:ascii="Arial" w:hAnsi="Arial" w:cs="Arial"/>
          <w:sz w:val="24"/>
          <w:szCs w:val="24"/>
        </w:rPr>
      </w:pPr>
    </w:p>
    <w:p w14:paraId="6E42699B" w14:textId="5C69A771" w:rsidR="007B5F83" w:rsidRDefault="007B5F83" w:rsidP="001D1656">
      <w:pPr>
        <w:tabs>
          <w:tab w:val="left" w:pos="993"/>
        </w:tabs>
        <w:spacing w:after="0"/>
        <w:ind w:left="993" w:hanging="993"/>
        <w:rPr>
          <w:rFonts w:ascii="Arial" w:hAnsi="Arial" w:cs="Arial"/>
          <w:sz w:val="24"/>
          <w:szCs w:val="24"/>
        </w:rPr>
      </w:pPr>
      <w:r>
        <w:rPr>
          <w:rFonts w:ascii="Arial" w:hAnsi="Arial" w:cs="Arial"/>
          <w:sz w:val="24"/>
          <w:szCs w:val="24"/>
        </w:rPr>
        <w:t>Accrual</w:t>
      </w:r>
      <w:r>
        <w:rPr>
          <w:rFonts w:ascii="Arial" w:hAnsi="Arial" w:cs="Arial"/>
          <w:sz w:val="24"/>
          <w:szCs w:val="24"/>
        </w:rPr>
        <w:tab/>
        <w:t>This reserve accrues solely from the legal provision in the annual budget.</w:t>
      </w:r>
    </w:p>
    <w:p w14:paraId="5C498C9D" w14:textId="77777777" w:rsidR="007B5F83" w:rsidRDefault="007B5F83" w:rsidP="001D1656">
      <w:pPr>
        <w:tabs>
          <w:tab w:val="left" w:pos="993"/>
        </w:tabs>
        <w:spacing w:after="0"/>
        <w:ind w:left="993" w:hanging="993"/>
        <w:rPr>
          <w:rFonts w:ascii="Arial" w:hAnsi="Arial" w:cs="Arial"/>
          <w:sz w:val="24"/>
          <w:szCs w:val="24"/>
        </w:rPr>
      </w:pPr>
    </w:p>
    <w:p w14:paraId="2C6CA6C0" w14:textId="5F45EA84" w:rsidR="007B5F83" w:rsidRDefault="007B5F83" w:rsidP="001D1656">
      <w:pPr>
        <w:tabs>
          <w:tab w:val="left" w:pos="993"/>
        </w:tabs>
        <w:spacing w:after="0"/>
        <w:ind w:left="993" w:hanging="993"/>
        <w:rPr>
          <w:rFonts w:ascii="Arial" w:hAnsi="Arial" w:cs="Arial"/>
          <w:sz w:val="24"/>
          <w:szCs w:val="24"/>
        </w:rPr>
      </w:pPr>
    </w:p>
    <w:p w14:paraId="1842B0D5" w14:textId="2C411AB6" w:rsidR="007B5F83" w:rsidRPr="002111FE" w:rsidRDefault="007B5F83" w:rsidP="001D1656">
      <w:pPr>
        <w:tabs>
          <w:tab w:val="left" w:pos="993"/>
        </w:tabs>
        <w:spacing w:after="0"/>
        <w:ind w:left="993" w:hanging="993"/>
        <w:rPr>
          <w:rFonts w:ascii="Arial" w:hAnsi="Arial" w:cs="Arial"/>
          <w:sz w:val="28"/>
          <w:szCs w:val="28"/>
        </w:rPr>
      </w:pPr>
      <w:r w:rsidRPr="002111FE">
        <w:rPr>
          <w:rFonts w:ascii="Arial" w:hAnsi="Arial" w:cs="Arial"/>
          <w:sz w:val="28"/>
          <w:szCs w:val="28"/>
        </w:rPr>
        <w:t>Lowestoft Collection</w:t>
      </w:r>
      <w:r w:rsidR="004372A5" w:rsidRPr="002111FE">
        <w:rPr>
          <w:rFonts w:ascii="Arial" w:hAnsi="Arial" w:cs="Arial"/>
          <w:sz w:val="28"/>
          <w:szCs w:val="28"/>
        </w:rPr>
        <w:t xml:space="preserve"> Reserve</w:t>
      </w:r>
    </w:p>
    <w:p w14:paraId="17F05ED0" w14:textId="7B7201F6" w:rsidR="007B5F83" w:rsidRDefault="007B5F83" w:rsidP="001D1656">
      <w:pPr>
        <w:tabs>
          <w:tab w:val="left" w:pos="993"/>
        </w:tabs>
        <w:spacing w:after="0"/>
        <w:ind w:left="993" w:hanging="993"/>
        <w:rPr>
          <w:rFonts w:ascii="Arial" w:hAnsi="Arial" w:cs="Arial"/>
          <w:sz w:val="24"/>
          <w:szCs w:val="24"/>
        </w:rPr>
      </w:pPr>
    </w:p>
    <w:p w14:paraId="5FC2479B" w14:textId="561A4250" w:rsidR="007B5F83" w:rsidRDefault="007B5F83" w:rsidP="001D1656">
      <w:pPr>
        <w:tabs>
          <w:tab w:val="left" w:pos="993"/>
        </w:tabs>
        <w:spacing w:after="0"/>
        <w:ind w:left="993" w:hanging="993"/>
        <w:rPr>
          <w:rFonts w:ascii="Arial" w:hAnsi="Arial" w:cs="Arial"/>
          <w:sz w:val="24"/>
          <w:szCs w:val="24"/>
        </w:rPr>
      </w:pPr>
      <w:r>
        <w:rPr>
          <w:rFonts w:ascii="Arial" w:hAnsi="Arial" w:cs="Arial"/>
          <w:sz w:val="24"/>
          <w:szCs w:val="24"/>
        </w:rPr>
        <w:t>Policy</w:t>
      </w:r>
      <w:r>
        <w:rPr>
          <w:rFonts w:ascii="Arial" w:hAnsi="Arial" w:cs="Arial"/>
          <w:sz w:val="24"/>
          <w:szCs w:val="24"/>
        </w:rPr>
        <w:tab/>
        <w:t>Council approved funding for improvements to the Lowestoft Collection and its storage etc which was included in our 2018/19 budget and referred to in the budget paper as Heritage and Arts Reserve.  It is proposed that this reserve is split into two elements</w:t>
      </w:r>
      <w:r w:rsidR="0054401A">
        <w:rPr>
          <w:rFonts w:ascii="Arial" w:hAnsi="Arial" w:cs="Arial"/>
          <w:sz w:val="24"/>
          <w:szCs w:val="24"/>
        </w:rPr>
        <w:t>, Lowestoft Collection Reserve and Marina Theatre Reserve in order to provide greater transparency.  The Lowestoft  Collection Reserve would be used for the above purposes and for adding to items to the collection which would increase its value or bring important historical items relating to Lowestoft into the town’s collection.  This reserve may be used for outright purchase or for matched-funding with grant applications.  For this purpose it should be noted that the Lowestoft Collection refers to the whole collection of artwork, porcelain and heritage items.</w:t>
      </w:r>
    </w:p>
    <w:p w14:paraId="486EDE3D" w14:textId="6050A891" w:rsidR="0054401A" w:rsidRDefault="0054401A" w:rsidP="001D1656">
      <w:pPr>
        <w:tabs>
          <w:tab w:val="left" w:pos="993"/>
        </w:tabs>
        <w:spacing w:after="0"/>
        <w:ind w:left="993" w:hanging="993"/>
        <w:rPr>
          <w:rFonts w:ascii="Arial" w:hAnsi="Arial" w:cs="Arial"/>
          <w:sz w:val="24"/>
          <w:szCs w:val="24"/>
        </w:rPr>
      </w:pPr>
    </w:p>
    <w:p w14:paraId="115FBDC9" w14:textId="702C7C2C" w:rsidR="0054401A" w:rsidRDefault="0054401A" w:rsidP="001D1656">
      <w:pPr>
        <w:tabs>
          <w:tab w:val="left" w:pos="993"/>
        </w:tabs>
        <w:spacing w:after="0"/>
        <w:ind w:left="993" w:hanging="993"/>
        <w:rPr>
          <w:rFonts w:ascii="Arial" w:hAnsi="Arial" w:cs="Arial"/>
          <w:sz w:val="24"/>
          <w:szCs w:val="24"/>
        </w:rPr>
      </w:pPr>
      <w:r>
        <w:rPr>
          <w:rFonts w:ascii="Arial" w:hAnsi="Arial" w:cs="Arial"/>
          <w:sz w:val="24"/>
          <w:szCs w:val="24"/>
        </w:rPr>
        <w:t>Accrual</w:t>
      </w:r>
      <w:r>
        <w:rPr>
          <w:rFonts w:ascii="Arial" w:hAnsi="Arial" w:cs="Arial"/>
          <w:sz w:val="24"/>
          <w:szCs w:val="24"/>
        </w:rPr>
        <w:tab/>
        <w:t xml:space="preserve">This reserve accrues </w:t>
      </w:r>
      <w:r w:rsidR="004F470B">
        <w:rPr>
          <w:rFonts w:ascii="Arial" w:hAnsi="Arial" w:cs="Arial"/>
          <w:sz w:val="24"/>
          <w:szCs w:val="24"/>
        </w:rPr>
        <w:t xml:space="preserve">solely </w:t>
      </w:r>
      <w:r>
        <w:rPr>
          <w:rFonts w:ascii="Arial" w:hAnsi="Arial" w:cs="Arial"/>
          <w:sz w:val="24"/>
          <w:szCs w:val="24"/>
        </w:rPr>
        <w:t>from any underspend of the figure in the annual budget however it is recommended that this reserve should have a maximum ceiling set at £100,000 which should be reviewed annually based on previous years expenditure.</w:t>
      </w:r>
    </w:p>
    <w:p w14:paraId="6A896C4D" w14:textId="350CC08E" w:rsidR="0054401A" w:rsidRDefault="0054401A" w:rsidP="001D1656">
      <w:pPr>
        <w:tabs>
          <w:tab w:val="left" w:pos="993"/>
        </w:tabs>
        <w:spacing w:after="0"/>
        <w:ind w:left="993" w:hanging="993"/>
        <w:rPr>
          <w:rFonts w:ascii="Arial" w:hAnsi="Arial" w:cs="Arial"/>
          <w:sz w:val="24"/>
          <w:szCs w:val="24"/>
        </w:rPr>
      </w:pPr>
    </w:p>
    <w:p w14:paraId="4543E7B8" w14:textId="4EA46E31" w:rsidR="0054401A" w:rsidRPr="002111FE" w:rsidRDefault="0054401A" w:rsidP="001D1656">
      <w:pPr>
        <w:tabs>
          <w:tab w:val="left" w:pos="993"/>
        </w:tabs>
        <w:spacing w:after="0"/>
        <w:ind w:left="993" w:hanging="993"/>
        <w:rPr>
          <w:rFonts w:ascii="Arial" w:hAnsi="Arial" w:cs="Arial"/>
          <w:sz w:val="28"/>
          <w:szCs w:val="28"/>
        </w:rPr>
      </w:pPr>
      <w:r w:rsidRPr="002111FE">
        <w:rPr>
          <w:rFonts w:ascii="Arial" w:hAnsi="Arial" w:cs="Arial"/>
          <w:sz w:val="28"/>
          <w:szCs w:val="28"/>
        </w:rPr>
        <w:lastRenderedPageBreak/>
        <w:t>Marina Theatre Reserve</w:t>
      </w:r>
    </w:p>
    <w:p w14:paraId="15244012" w14:textId="2ABAA617" w:rsidR="0054401A" w:rsidRDefault="0054401A" w:rsidP="001D1656">
      <w:pPr>
        <w:tabs>
          <w:tab w:val="left" w:pos="993"/>
        </w:tabs>
        <w:spacing w:after="0"/>
        <w:ind w:left="993" w:hanging="993"/>
        <w:rPr>
          <w:rFonts w:ascii="Arial" w:hAnsi="Arial" w:cs="Arial"/>
          <w:sz w:val="24"/>
          <w:szCs w:val="24"/>
        </w:rPr>
      </w:pPr>
    </w:p>
    <w:p w14:paraId="2612B0CA" w14:textId="77777777" w:rsidR="004F470B" w:rsidRDefault="0054401A" w:rsidP="001D1656">
      <w:pPr>
        <w:tabs>
          <w:tab w:val="left" w:pos="993"/>
        </w:tabs>
        <w:spacing w:after="0"/>
        <w:ind w:left="993" w:hanging="993"/>
        <w:rPr>
          <w:rFonts w:ascii="Arial" w:hAnsi="Arial" w:cs="Arial"/>
          <w:sz w:val="24"/>
          <w:szCs w:val="24"/>
        </w:rPr>
      </w:pPr>
      <w:r>
        <w:rPr>
          <w:rFonts w:ascii="Arial" w:hAnsi="Arial" w:cs="Arial"/>
          <w:sz w:val="24"/>
          <w:szCs w:val="24"/>
        </w:rPr>
        <w:t>Policy</w:t>
      </w:r>
      <w:r>
        <w:rPr>
          <w:rFonts w:ascii="Arial" w:hAnsi="Arial" w:cs="Arial"/>
          <w:sz w:val="24"/>
          <w:szCs w:val="24"/>
        </w:rPr>
        <w:tab/>
      </w:r>
      <w:r w:rsidR="004F470B">
        <w:rPr>
          <w:rFonts w:ascii="Arial" w:hAnsi="Arial" w:cs="Arial"/>
          <w:sz w:val="24"/>
          <w:szCs w:val="24"/>
        </w:rPr>
        <w:t xml:space="preserve">This reserve is specifically for any improvements or major repairs to the Marina Theatre.  </w:t>
      </w:r>
    </w:p>
    <w:p w14:paraId="5CEAFDEF" w14:textId="77777777" w:rsidR="004F470B" w:rsidRDefault="004F470B" w:rsidP="001D1656">
      <w:pPr>
        <w:tabs>
          <w:tab w:val="left" w:pos="993"/>
        </w:tabs>
        <w:spacing w:after="0"/>
        <w:ind w:left="993" w:hanging="993"/>
        <w:rPr>
          <w:rFonts w:ascii="Arial" w:hAnsi="Arial" w:cs="Arial"/>
          <w:sz w:val="24"/>
          <w:szCs w:val="24"/>
        </w:rPr>
      </w:pPr>
    </w:p>
    <w:p w14:paraId="558298FF" w14:textId="6D2546B7" w:rsidR="0054401A" w:rsidRDefault="004F470B" w:rsidP="001D1656">
      <w:pPr>
        <w:tabs>
          <w:tab w:val="left" w:pos="993"/>
        </w:tabs>
        <w:spacing w:after="0"/>
        <w:ind w:left="993" w:hanging="993"/>
        <w:rPr>
          <w:rFonts w:ascii="Arial" w:hAnsi="Arial" w:cs="Arial"/>
          <w:sz w:val="24"/>
          <w:szCs w:val="24"/>
        </w:rPr>
      </w:pPr>
      <w:r>
        <w:rPr>
          <w:rFonts w:ascii="Arial" w:hAnsi="Arial" w:cs="Arial"/>
          <w:sz w:val="24"/>
          <w:szCs w:val="24"/>
        </w:rPr>
        <w:tab/>
      </w:r>
      <w:r w:rsidR="0054401A">
        <w:rPr>
          <w:rFonts w:ascii="Arial" w:hAnsi="Arial" w:cs="Arial"/>
          <w:sz w:val="24"/>
          <w:szCs w:val="24"/>
        </w:rPr>
        <w:t>Upon purchasing the</w:t>
      </w:r>
      <w:r>
        <w:rPr>
          <w:rFonts w:ascii="Arial" w:hAnsi="Arial" w:cs="Arial"/>
          <w:sz w:val="24"/>
          <w:szCs w:val="24"/>
        </w:rPr>
        <w:t xml:space="preserve"> Marina Box Office and Café it was agreed that the difference in the rental for the building received from the Marina Theatre Trust (MTT) and the loan repayments for the building would go into a reserve. Additionally, any annual saving on the Repairs and Maintenance budget for the Marina Theatre would also go into this reserve.</w:t>
      </w:r>
    </w:p>
    <w:p w14:paraId="3E700587" w14:textId="6A90D1CD" w:rsidR="004F470B" w:rsidRDefault="004F470B" w:rsidP="001D1656">
      <w:pPr>
        <w:tabs>
          <w:tab w:val="left" w:pos="993"/>
        </w:tabs>
        <w:spacing w:after="0"/>
        <w:ind w:left="993" w:hanging="993"/>
        <w:rPr>
          <w:rFonts w:ascii="Arial" w:hAnsi="Arial" w:cs="Arial"/>
          <w:sz w:val="24"/>
          <w:szCs w:val="24"/>
        </w:rPr>
      </w:pPr>
    </w:p>
    <w:p w14:paraId="50CD836F" w14:textId="54F96024" w:rsidR="004F470B" w:rsidRDefault="004F470B" w:rsidP="001D1656">
      <w:pPr>
        <w:tabs>
          <w:tab w:val="left" w:pos="993"/>
        </w:tabs>
        <w:spacing w:after="0"/>
        <w:ind w:left="993" w:hanging="993"/>
        <w:rPr>
          <w:rFonts w:ascii="Arial" w:hAnsi="Arial" w:cs="Arial"/>
          <w:sz w:val="24"/>
          <w:szCs w:val="24"/>
        </w:rPr>
      </w:pPr>
      <w:r>
        <w:rPr>
          <w:rFonts w:ascii="Arial" w:hAnsi="Arial" w:cs="Arial"/>
          <w:sz w:val="24"/>
          <w:szCs w:val="24"/>
        </w:rPr>
        <w:t>Accrual</w:t>
      </w:r>
      <w:r>
        <w:rPr>
          <w:rFonts w:ascii="Arial" w:hAnsi="Arial" w:cs="Arial"/>
          <w:sz w:val="24"/>
          <w:szCs w:val="24"/>
        </w:rPr>
        <w:tab/>
        <w:t>This reserve accrues from the excess from the rental income over the loan repayments and any annual saving from the repairs and maintenance budget.  No maximum for this reserve is proposed at this time but should be reviewed annually.</w:t>
      </w:r>
    </w:p>
    <w:p w14:paraId="7DEA2D9A" w14:textId="77777777" w:rsidR="009004F2" w:rsidRDefault="009004F2" w:rsidP="001D1656">
      <w:pPr>
        <w:tabs>
          <w:tab w:val="left" w:pos="993"/>
        </w:tabs>
        <w:spacing w:after="0"/>
        <w:ind w:left="993" w:hanging="993"/>
        <w:rPr>
          <w:rFonts w:ascii="Arial" w:hAnsi="Arial" w:cs="Arial"/>
          <w:sz w:val="24"/>
          <w:szCs w:val="24"/>
        </w:rPr>
      </w:pPr>
    </w:p>
    <w:p w14:paraId="11909AFA" w14:textId="73961EEA" w:rsidR="004F470B" w:rsidRDefault="004F470B" w:rsidP="001D1656">
      <w:pPr>
        <w:tabs>
          <w:tab w:val="left" w:pos="993"/>
        </w:tabs>
        <w:spacing w:after="0"/>
        <w:ind w:left="993" w:hanging="993"/>
        <w:rPr>
          <w:rFonts w:ascii="Arial" w:hAnsi="Arial" w:cs="Arial"/>
          <w:sz w:val="24"/>
          <w:szCs w:val="24"/>
        </w:rPr>
      </w:pPr>
    </w:p>
    <w:p w14:paraId="612CFCC1" w14:textId="3882CD29" w:rsidR="004F470B" w:rsidRPr="002111FE" w:rsidRDefault="004F470B" w:rsidP="001D1656">
      <w:pPr>
        <w:tabs>
          <w:tab w:val="left" w:pos="993"/>
        </w:tabs>
        <w:spacing w:after="0"/>
        <w:ind w:left="993" w:hanging="993"/>
        <w:rPr>
          <w:rFonts w:ascii="Arial" w:hAnsi="Arial" w:cs="Arial"/>
          <w:sz w:val="28"/>
          <w:szCs w:val="28"/>
        </w:rPr>
      </w:pPr>
      <w:r w:rsidRPr="002111FE">
        <w:rPr>
          <w:rFonts w:ascii="Arial" w:hAnsi="Arial" w:cs="Arial"/>
          <w:sz w:val="28"/>
          <w:szCs w:val="28"/>
        </w:rPr>
        <w:t>Parks &amp; Open Spaces Reserves</w:t>
      </w:r>
    </w:p>
    <w:p w14:paraId="0D057F28" w14:textId="26EBCC2B" w:rsidR="004F470B" w:rsidRDefault="004F470B" w:rsidP="001D1656">
      <w:pPr>
        <w:tabs>
          <w:tab w:val="left" w:pos="993"/>
        </w:tabs>
        <w:spacing w:after="0"/>
        <w:ind w:left="993" w:hanging="993"/>
        <w:rPr>
          <w:rFonts w:ascii="Arial" w:hAnsi="Arial" w:cs="Arial"/>
          <w:sz w:val="24"/>
          <w:szCs w:val="24"/>
        </w:rPr>
      </w:pPr>
    </w:p>
    <w:p w14:paraId="3F044EA9" w14:textId="62BC36BB" w:rsidR="004F470B" w:rsidRDefault="004F470B" w:rsidP="001D1656">
      <w:pPr>
        <w:tabs>
          <w:tab w:val="left" w:pos="993"/>
        </w:tabs>
        <w:spacing w:after="0"/>
        <w:ind w:left="993" w:hanging="993"/>
        <w:rPr>
          <w:rFonts w:ascii="Arial" w:hAnsi="Arial" w:cs="Arial"/>
          <w:sz w:val="24"/>
          <w:szCs w:val="24"/>
        </w:rPr>
      </w:pPr>
      <w:r>
        <w:rPr>
          <w:rFonts w:ascii="Arial" w:hAnsi="Arial" w:cs="Arial"/>
          <w:sz w:val="24"/>
          <w:szCs w:val="24"/>
        </w:rPr>
        <w:t>Policy</w:t>
      </w:r>
      <w:r>
        <w:rPr>
          <w:rFonts w:ascii="Arial" w:hAnsi="Arial" w:cs="Arial"/>
          <w:sz w:val="24"/>
          <w:szCs w:val="24"/>
        </w:rPr>
        <w:tab/>
        <w:t xml:space="preserve">This reserve </w:t>
      </w:r>
      <w:r w:rsidR="009004F2">
        <w:rPr>
          <w:rFonts w:ascii="Arial" w:hAnsi="Arial" w:cs="Arial"/>
          <w:sz w:val="24"/>
          <w:szCs w:val="24"/>
        </w:rPr>
        <w:t>is for improvements and to our parks and open spaces which fall outside of the Council’s maintenance contract.  This could include infrastructure, planting, structures, artwork/sculptures or ecological improvements.</w:t>
      </w:r>
    </w:p>
    <w:p w14:paraId="698C7F1F" w14:textId="4DF5B2A9" w:rsidR="009004F2" w:rsidRDefault="009004F2" w:rsidP="001D1656">
      <w:pPr>
        <w:tabs>
          <w:tab w:val="left" w:pos="993"/>
        </w:tabs>
        <w:spacing w:after="0"/>
        <w:ind w:left="993" w:hanging="993"/>
        <w:rPr>
          <w:rFonts w:ascii="Arial" w:hAnsi="Arial" w:cs="Arial"/>
          <w:sz w:val="24"/>
          <w:szCs w:val="24"/>
        </w:rPr>
      </w:pPr>
    </w:p>
    <w:p w14:paraId="65D3D489" w14:textId="2D89188D" w:rsidR="009004F2" w:rsidRDefault="009004F2" w:rsidP="001D1656">
      <w:pPr>
        <w:tabs>
          <w:tab w:val="left" w:pos="993"/>
        </w:tabs>
        <w:spacing w:after="0"/>
        <w:ind w:left="993" w:hanging="993"/>
        <w:rPr>
          <w:rFonts w:ascii="Arial" w:hAnsi="Arial" w:cs="Arial"/>
          <w:sz w:val="24"/>
          <w:szCs w:val="24"/>
        </w:rPr>
      </w:pPr>
      <w:r>
        <w:rPr>
          <w:rFonts w:ascii="Arial" w:hAnsi="Arial" w:cs="Arial"/>
          <w:sz w:val="24"/>
          <w:szCs w:val="24"/>
        </w:rPr>
        <w:t>Accrual</w:t>
      </w:r>
      <w:r>
        <w:rPr>
          <w:rFonts w:ascii="Arial" w:hAnsi="Arial" w:cs="Arial"/>
          <w:sz w:val="24"/>
          <w:szCs w:val="24"/>
        </w:rPr>
        <w:tab/>
        <w:t>This reserve accrues from two areas:</w:t>
      </w:r>
    </w:p>
    <w:p w14:paraId="29E39919" w14:textId="07D40045" w:rsidR="009004F2" w:rsidRDefault="009004F2" w:rsidP="009004F2">
      <w:pPr>
        <w:pStyle w:val="ListParagraph"/>
        <w:numPr>
          <w:ilvl w:val="0"/>
          <w:numId w:val="2"/>
        </w:numPr>
        <w:tabs>
          <w:tab w:val="left" w:pos="993"/>
        </w:tabs>
        <w:spacing w:after="0"/>
        <w:rPr>
          <w:rFonts w:ascii="Arial" w:hAnsi="Arial" w:cs="Arial"/>
          <w:sz w:val="24"/>
          <w:szCs w:val="24"/>
        </w:rPr>
      </w:pPr>
      <w:r>
        <w:rPr>
          <w:rFonts w:ascii="Arial" w:hAnsi="Arial" w:cs="Arial"/>
          <w:sz w:val="24"/>
          <w:szCs w:val="24"/>
        </w:rPr>
        <w:t>Any underspend in the annual Parks Development and Infrastructure budget</w:t>
      </w:r>
    </w:p>
    <w:p w14:paraId="6B1AFAF4" w14:textId="7F7FA413" w:rsidR="009004F2" w:rsidRDefault="009004F2" w:rsidP="009004F2">
      <w:pPr>
        <w:pStyle w:val="ListParagraph"/>
        <w:numPr>
          <w:ilvl w:val="0"/>
          <w:numId w:val="2"/>
        </w:numPr>
        <w:tabs>
          <w:tab w:val="left" w:pos="993"/>
        </w:tabs>
        <w:spacing w:after="0"/>
        <w:rPr>
          <w:rFonts w:ascii="Arial" w:hAnsi="Arial" w:cs="Arial"/>
          <w:sz w:val="24"/>
          <w:szCs w:val="24"/>
        </w:rPr>
      </w:pPr>
      <w:r>
        <w:rPr>
          <w:rFonts w:ascii="Arial" w:hAnsi="Arial" w:cs="Arial"/>
          <w:sz w:val="24"/>
          <w:szCs w:val="24"/>
        </w:rPr>
        <w:t>Any savings in the annual maintenance contract for Parks and Open Spaces.</w:t>
      </w:r>
    </w:p>
    <w:p w14:paraId="5EC65859" w14:textId="42D1DB51" w:rsidR="009004F2" w:rsidRDefault="009004F2" w:rsidP="009004F2">
      <w:pPr>
        <w:tabs>
          <w:tab w:val="left" w:pos="993"/>
        </w:tabs>
        <w:spacing w:after="0"/>
        <w:rPr>
          <w:rFonts w:ascii="Arial" w:hAnsi="Arial" w:cs="Arial"/>
          <w:sz w:val="24"/>
          <w:szCs w:val="24"/>
        </w:rPr>
      </w:pPr>
    </w:p>
    <w:p w14:paraId="07D788F9" w14:textId="72AE6410" w:rsidR="009004F2" w:rsidRDefault="009004F2" w:rsidP="009004F2">
      <w:pPr>
        <w:tabs>
          <w:tab w:val="left" w:pos="993"/>
        </w:tabs>
        <w:spacing w:after="0"/>
        <w:rPr>
          <w:rFonts w:ascii="Arial" w:hAnsi="Arial" w:cs="Arial"/>
          <w:sz w:val="24"/>
          <w:szCs w:val="24"/>
        </w:rPr>
      </w:pPr>
    </w:p>
    <w:p w14:paraId="2741AF14" w14:textId="27249B25" w:rsidR="009004F2" w:rsidRPr="002111FE" w:rsidRDefault="009004F2" w:rsidP="009004F2">
      <w:pPr>
        <w:tabs>
          <w:tab w:val="left" w:pos="993"/>
        </w:tabs>
        <w:spacing w:after="0"/>
        <w:rPr>
          <w:rFonts w:ascii="Arial" w:hAnsi="Arial" w:cs="Arial"/>
          <w:sz w:val="28"/>
          <w:szCs w:val="28"/>
        </w:rPr>
      </w:pPr>
      <w:r w:rsidRPr="002111FE">
        <w:rPr>
          <w:rFonts w:ascii="Arial" w:hAnsi="Arial" w:cs="Arial"/>
          <w:sz w:val="28"/>
          <w:szCs w:val="28"/>
        </w:rPr>
        <w:t>Play Areas</w:t>
      </w:r>
      <w:r w:rsidR="004372A5" w:rsidRPr="002111FE">
        <w:rPr>
          <w:rFonts w:ascii="Arial" w:hAnsi="Arial" w:cs="Arial"/>
          <w:sz w:val="28"/>
          <w:szCs w:val="28"/>
        </w:rPr>
        <w:t xml:space="preserve"> Reserve</w:t>
      </w:r>
    </w:p>
    <w:p w14:paraId="6002E703" w14:textId="6A65444A" w:rsidR="009004F2" w:rsidRDefault="009004F2" w:rsidP="009004F2">
      <w:pPr>
        <w:tabs>
          <w:tab w:val="left" w:pos="993"/>
        </w:tabs>
        <w:spacing w:after="0"/>
        <w:rPr>
          <w:rFonts w:ascii="Arial" w:hAnsi="Arial" w:cs="Arial"/>
          <w:sz w:val="24"/>
          <w:szCs w:val="24"/>
        </w:rPr>
      </w:pPr>
    </w:p>
    <w:p w14:paraId="49F9C1CB" w14:textId="4F4289BE" w:rsidR="009004F2" w:rsidRDefault="009004F2" w:rsidP="009004F2">
      <w:pPr>
        <w:tabs>
          <w:tab w:val="left" w:pos="993"/>
        </w:tabs>
        <w:spacing w:after="0"/>
        <w:ind w:left="993" w:hanging="993"/>
        <w:rPr>
          <w:rFonts w:ascii="Arial" w:hAnsi="Arial" w:cs="Arial"/>
          <w:sz w:val="24"/>
          <w:szCs w:val="24"/>
        </w:rPr>
      </w:pPr>
      <w:r>
        <w:rPr>
          <w:rFonts w:ascii="Arial" w:hAnsi="Arial" w:cs="Arial"/>
          <w:sz w:val="24"/>
          <w:szCs w:val="24"/>
        </w:rPr>
        <w:t>Policy</w:t>
      </w:r>
      <w:r>
        <w:rPr>
          <w:rFonts w:ascii="Arial" w:hAnsi="Arial" w:cs="Arial"/>
          <w:sz w:val="24"/>
          <w:szCs w:val="24"/>
        </w:rPr>
        <w:tab/>
        <w:t>Council approved an allocation in the 2018/19 budget for Play Area Refurbishment.  WDC had previously paid for refurbishment from S106 and CIL funds however</w:t>
      </w:r>
      <w:r w:rsidR="00983923">
        <w:rPr>
          <w:rFonts w:ascii="Arial" w:hAnsi="Arial" w:cs="Arial"/>
          <w:sz w:val="24"/>
          <w:szCs w:val="24"/>
        </w:rPr>
        <w:t xml:space="preserve"> Council recognised that Lowestoft had a significant shortfall in provision compared the majority of the District.  Additionally, the level of planning/development related funding was declining.  Therefore, Council agreed that setting up a fund with a budget provision was an important financial imperative.</w:t>
      </w:r>
    </w:p>
    <w:p w14:paraId="39FA6481" w14:textId="55EE7B22" w:rsidR="00983923" w:rsidRDefault="00983923" w:rsidP="009004F2">
      <w:pPr>
        <w:tabs>
          <w:tab w:val="left" w:pos="993"/>
        </w:tabs>
        <w:spacing w:after="0"/>
        <w:ind w:left="993" w:hanging="993"/>
        <w:rPr>
          <w:rFonts w:ascii="Arial" w:hAnsi="Arial" w:cs="Arial"/>
          <w:sz w:val="24"/>
          <w:szCs w:val="24"/>
        </w:rPr>
      </w:pPr>
    </w:p>
    <w:p w14:paraId="38F6B220" w14:textId="68C98BBE" w:rsidR="00983923" w:rsidRDefault="00983923" w:rsidP="009004F2">
      <w:pPr>
        <w:tabs>
          <w:tab w:val="left" w:pos="993"/>
        </w:tabs>
        <w:spacing w:after="0"/>
        <w:ind w:left="993" w:hanging="993"/>
        <w:rPr>
          <w:rFonts w:ascii="Arial" w:hAnsi="Arial" w:cs="Arial"/>
          <w:sz w:val="24"/>
          <w:szCs w:val="24"/>
        </w:rPr>
      </w:pPr>
      <w:r>
        <w:rPr>
          <w:rFonts w:ascii="Arial" w:hAnsi="Arial" w:cs="Arial"/>
          <w:sz w:val="24"/>
          <w:szCs w:val="24"/>
        </w:rPr>
        <w:t>Accrual</w:t>
      </w:r>
      <w:r>
        <w:rPr>
          <w:rFonts w:ascii="Arial" w:hAnsi="Arial" w:cs="Arial"/>
          <w:sz w:val="24"/>
          <w:szCs w:val="24"/>
        </w:rPr>
        <w:tab/>
        <w:t>This can be accrued from two areas:</w:t>
      </w:r>
    </w:p>
    <w:p w14:paraId="1702E02D" w14:textId="09DDA002" w:rsidR="00983923" w:rsidRDefault="00983923" w:rsidP="00983923">
      <w:pPr>
        <w:pStyle w:val="ListParagraph"/>
        <w:numPr>
          <w:ilvl w:val="0"/>
          <w:numId w:val="3"/>
        </w:numPr>
        <w:tabs>
          <w:tab w:val="left" w:pos="993"/>
        </w:tabs>
        <w:spacing w:after="0"/>
        <w:rPr>
          <w:rFonts w:ascii="Arial" w:hAnsi="Arial" w:cs="Arial"/>
          <w:sz w:val="24"/>
          <w:szCs w:val="24"/>
        </w:rPr>
      </w:pPr>
      <w:r>
        <w:rPr>
          <w:rFonts w:ascii="Arial" w:hAnsi="Arial" w:cs="Arial"/>
          <w:sz w:val="24"/>
          <w:szCs w:val="24"/>
        </w:rPr>
        <w:t>The annual budget for Play Area Refurbishment</w:t>
      </w:r>
    </w:p>
    <w:p w14:paraId="1650127E" w14:textId="3C240346" w:rsidR="00983923" w:rsidRDefault="00983923" w:rsidP="00983923">
      <w:pPr>
        <w:pStyle w:val="ListParagraph"/>
        <w:numPr>
          <w:ilvl w:val="0"/>
          <w:numId w:val="3"/>
        </w:numPr>
        <w:tabs>
          <w:tab w:val="left" w:pos="993"/>
        </w:tabs>
        <w:spacing w:after="0"/>
        <w:rPr>
          <w:rFonts w:ascii="Arial" w:hAnsi="Arial" w:cs="Arial"/>
          <w:sz w:val="24"/>
          <w:szCs w:val="24"/>
        </w:rPr>
      </w:pPr>
      <w:r>
        <w:rPr>
          <w:rFonts w:ascii="Arial" w:hAnsi="Arial" w:cs="Arial"/>
          <w:sz w:val="24"/>
          <w:szCs w:val="24"/>
        </w:rPr>
        <w:t>Any allocated planning/development funding allocated by Council.</w:t>
      </w:r>
    </w:p>
    <w:p w14:paraId="4C9E602F" w14:textId="46CC1039" w:rsidR="00983923" w:rsidRDefault="00983923" w:rsidP="00983923">
      <w:pPr>
        <w:tabs>
          <w:tab w:val="left" w:pos="993"/>
        </w:tabs>
        <w:spacing w:after="0"/>
        <w:rPr>
          <w:rFonts w:ascii="Arial" w:hAnsi="Arial" w:cs="Arial"/>
          <w:sz w:val="24"/>
          <w:szCs w:val="24"/>
        </w:rPr>
      </w:pPr>
    </w:p>
    <w:p w14:paraId="1D973DC4" w14:textId="4E2940A0" w:rsidR="00983923" w:rsidRDefault="00983923" w:rsidP="00983923">
      <w:pPr>
        <w:tabs>
          <w:tab w:val="left" w:pos="993"/>
        </w:tabs>
        <w:spacing w:after="0"/>
        <w:rPr>
          <w:rFonts w:ascii="Arial" w:hAnsi="Arial" w:cs="Arial"/>
          <w:sz w:val="24"/>
          <w:szCs w:val="24"/>
        </w:rPr>
      </w:pPr>
    </w:p>
    <w:p w14:paraId="6001E376" w14:textId="77777777" w:rsidR="004372A5" w:rsidRPr="002111FE" w:rsidRDefault="004372A5" w:rsidP="004372A5">
      <w:pPr>
        <w:tabs>
          <w:tab w:val="left" w:pos="993"/>
        </w:tabs>
        <w:spacing w:after="0"/>
        <w:ind w:left="993" w:hanging="993"/>
        <w:rPr>
          <w:rFonts w:ascii="Arial" w:hAnsi="Arial" w:cs="Arial"/>
          <w:sz w:val="28"/>
          <w:szCs w:val="28"/>
        </w:rPr>
      </w:pPr>
      <w:r w:rsidRPr="002111FE">
        <w:rPr>
          <w:rFonts w:ascii="Arial" w:hAnsi="Arial" w:cs="Arial"/>
          <w:sz w:val="28"/>
          <w:szCs w:val="28"/>
        </w:rPr>
        <w:lastRenderedPageBreak/>
        <w:t>Public Convenience Reserve</w:t>
      </w:r>
    </w:p>
    <w:p w14:paraId="438016EF" w14:textId="77777777" w:rsidR="004372A5" w:rsidRDefault="004372A5" w:rsidP="004372A5">
      <w:pPr>
        <w:tabs>
          <w:tab w:val="left" w:pos="993"/>
        </w:tabs>
        <w:spacing w:after="0"/>
        <w:ind w:left="993" w:hanging="993"/>
        <w:rPr>
          <w:rFonts w:ascii="Arial" w:hAnsi="Arial" w:cs="Arial"/>
          <w:sz w:val="24"/>
          <w:szCs w:val="24"/>
        </w:rPr>
      </w:pPr>
    </w:p>
    <w:p w14:paraId="23FCAC56" w14:textId="77777777" w:rsidR="004372A5" w:rsidRDefault="004372A5" w:rsidP="004372A5">
      <w:pPr>
        <w:tabs>
          <w:tab w:val="left" w:pos="993"/>
        </w:tabs>
        <w:spacing w:after="0"/>
        <w:ind w:left="993" w:hanging="993"/>
        <w:rPr>
          <w:rFonts w:ascii="Arial" w:hAnsi="Arial" w:cs="Arial"/>
          <w:sz w:val="24"/>
          <w:szCs w:val="24"/>
        </w:rPr>
      </w:pPr>
      <w:r>
        <w:rPr>
          <w:rFonts w:ascii="Arial" w:hAnsi="Arial" w:cs="Arial"/>
          <w:sz w:val="24"/>
          <w:szCs w:val="24"/>
        </w:rPr>
        <w:t>Policy</w:t>
      </w:r>
      <w:r>
        <w:rPr>
          <w:rFonts w:ascii="Arial" w:hAnsi="Arial" w:cs="Arial"/>
          <w:sz w:val="24"/>
          <w:szCs w:val="24"/>
        </w:rPr>
        <w:tab/>
        <w:t>This reserve is for the renovation of LTC public conveniences</w:t>
      </w:r>
    </w:p>
    <w:p w14:paraId="2F6C2D18" w14:textId="77777777" w:rsidR="004372A5" w:rsidRDefault="004372A5" w:rsidP="004372A5">
      <w:pPr>
        <w:tabs>
          <w:tab w:val="left" w:pos="993"/>
        </w:tabs>
        <w:spacing w:after="0"/>
        <w:ind w:left="993" w:hanging="993"/>
        <w:rPr>
          <w:rFonts w:ascii="Arial" w:hAnsi="Arial" w:cs="Arial"/>
          <w:sz w:val="24"/>
          <w:szCs w:val="24"/>
        </w:rPr>
      </w:pPr>
    </w:p>
    <w:p w14:paraId="640AC0FE" w14:textId="77777777" w:rsidR="004372A5" w:rsidRDefault="004372A5" w:rsidP="004372A5">
      <w:pPr>
        <w:tabs>
          <w:tab w:val="left" w:pos="993"/>
        </w:tabs>
        <w:spacing w:after="0"/>
        <w:ind w:left="993" w:hanging="993"/>
        <w:rPr>
          <w:rFonts w:ascii="Arial" w:hAnsi="Arial" w:cs="Arial"/>
          <w:sz w:val="24"/>
          <w:szCs w:val="24"/>
        </w:rPr>
      </w:pPr>
      <w:r>
        <w:rPr>
          <w:rFonts w:ascii="Arial" w:hAnsi="Arial" w:cs="Arial"/>
          <w:sz w:val="24"/>
          <w:szCs w:val="24"/>
        </w:rPr>
        <w:t>Accrual</w:t>
      </w:r>
      <w:r>
        <w:rPr>
          <w:rFonts w:ascii="Arial" w:hAnsi="Arial" w:cs="Arial"/>
          <w:sz w:val="24"/>
          <w:szCs w:val="24"/>
        </w:rPr>
        <w:tab/>
        <w:t>This reserve can be accrued in two ways:</w:t>
      </w:r>
    </w:p>
    <w:p w14:paraId="0B9AB0DC" w14:textId="77777777" w:rsidR="004372A5" w:rsidRDefault="004372A5" w:rsidP="004372A5">
      <w:pPr>
        <w:pStyle w:val="ListParagraph"/>
        <w:numPr>
          <w:ilvl w:val="0"/>
          <w:numId w:val="5"/>
        </w:numPr>
        <w:tabs>
          <w:tab w:val="left" w:pos="993"/>
        </w:tabs>
        <w:spacing w:after="0"/>
        <w:rPr>
          <w:rFonts w:ascii="Arial" w:hAnsi="Arial" w:cs="Arial"/>
          <w:sz w:val="24"/>
          <w:szCs w:val="24"/>
        </w:rPr>
      </w:pPr>
      <w:r>
        <w:rPr>
          <w:rFonts w:ascii="Arial" w:hAnsi="Arial" w:cs="Arial"/>
          <w:sz w:val="24"/>
          <w:szCs w:val="24"/>
        </w:rPr>
        <w:t>Any savings on budgets for public convenience maintenance</w:t>
      </w:r>
    </w:p>
    <w:p w14:paraId="487FA091" w14:textId="77777777" w:rsidR="004372A5" w:rsidRDefault="004372A5" w:rsidP="004372A5">
      <w:pPr>
        <w:pStyle w:val="ListParagraph"/>
        <w:numPr>
          <w:ilvl w:val="0"/>
          <w:numId w:val="5"/>
        </w:numPr>
        <w:tabs>
          <w:tab w:val="left" w:pos="993"/>
        </w:tabs>
        <w:spacing w:after="0"/>
        <w:rPr>
          <w:rFonts w:ascii="Arial" w:hAnsi="Arial" w:cs="Arial"/>
          <w:sz w:val="24"/>
          <w:szCs w:val="24"/>
        </w:rPr>
      </w:pPr>
      <w:r>
        <w:rPr>
          <w:rFonts w:ascii="Arial" w:hAnsi="Arial" w:cs="Arial"/>
          <w:sz w:val="24"/>
          <w:szCs w:val="24"/>
        </w:rPr>
        <w:t>Any planning/development funding allocated by Council</w:t>
      </w:r>
    </w:p>
    <w:p w14:paraId="633FC0CD" w14:textId="77777777" w:rsidR="004372A5" w:rsidRDefault="004372A5" w:rsidP="004372A5">
      <w:pPr>
        <w:tabs>
          <w:tab w:val="left" w:pos="993"/>
        </w:tabs>
        <w:spacing w:after="0"/>
        <w:rPr>
          <w:rFonts w:ascii="Arial" w:hAnsi="Arial" w:cs="Arial"/>
          <w:sz w:val="24"/>
          <w:szCs w:val="24"/>
        </w:rPr>
      </w:pPr>
    </w:p>
    <w:p w14:paraId="0EDF1214" w14:textId="3B341A0C" w:rsidR="00086BB4" w:rsidRDefault="00086BB4" w:rsidP="00722C9E">
      <w:pPr>
        <w:spacing w:after="0"/>
        <w:rPr>
          <w:rFonts w:ascii="Arial" w:hAnsi="Arial" w:cs="Arial"/>
          <w:sz w:val="24"/>
          <w:szCs w:val="24"/>
        </w:rPr>
      </w:pPr>
    </w:p>
    <w:p w14:paraId="58D81832" w14:textId="361C1B8C" w:rsidR="00170FAD" w:rsidRPr="002111FE" w:rsidRDefault="00170FAD" w:rsidP="00722C9E">
      <w:pPr>
        <w:spacing w:after="0"/>
        <w:rPr>
          <w:rFonts w:ascii="Arial" w:hAnsi="Arial" w:cs="Arial"/>
          <w:sz w:val="28"/>
          <w:szCs w:val="28"/>
        </w:rPr>
      </w:pPr>
      <w:r w:rsidRPr="002111FE">
        <w:rPr>
          <w:rFonts w:ascii="Arial" w:hAnsi="Arial" w:cs="Arial"/>
          <w:sz w:val="28"/>
          <w:szCs w:val="28"/>
        </w:rPr>
        <w:t>Repairs and Maintenance</w:t>
      </w:r>
      <w:r w:rsidR="004372A5" w:rsidRPr="002111FE">
        <w:rPr>
          <w:rFonts w:ascii="Arial" w:hAnsi="Arial" w:cs="Arial"/>
          <w:sz w:val="28"/>
          <w:szCs w:val="28"/>
        </w:rPr>
        <w:t xml:space="preserve"> Reserve</w:t>
      </w:r>
    </w:p>
    <w:p w14:paraId="68053761" w14:textId="2B2A76CE" w:rsidR="00170FAD" w:rsidRDefault="00170FAD" w:rsidP="00722C9E">
      <w:pPr>
        <w:spacing w:after="0"/>
        <w:rPr>
          <w:rFonts w:ascii="Arial" w:hAnsi="Arial" w:cs="Arial"/>
          <w:sz w:val="24"/>
          <w:szCs w:val="24"/>
        </w:rPr>
      </w:pPr>
    </w:p>
    <w:p w14:paraId="171C8C43" w14:textId="4CE0C550" w:rsidR="00170FAD" w:rsidRDefault="00170FAD" w:rsidP="00170FAD">
      <w:pPr>
        <w:tabs>
          <w:tab w:val="left" w:pos="993"/>
        </w:tabs>
        <w:spacing w:after="0"/>
        <w:ind w:left="993" w:hanging="993"/>
        <w:rPr>
          <w:rFonts w:ascii="Arial" w:hAnsi="Arial" w:cs="Arial"/>
          <w:sz w:val="24"/>
          <w:szCs w:val="24"/>
        </w:rPr>
      </w:pPr>
      <w:r>
        <w:rPr>
          <w:rFonts w:ascii="Arial" w:hAnsi="Arial" w:cs="Arial"/>
          <w:sz w:val="24"/>
          <w:szCs w:val="24"/>
        </w:rPr>
        <w:t>Policy</w:t>
      </w:r>
      <w:r>
        <w:rPr>
          <w:rFonts w:ascii="Arial" w:hAnsi="Arial" w:cs="Arial"/>
          <w:sz w:val="24"/>
          <w:szCs w:val="24"/>
        </w:rPr>
        <w:tab/>
        <w:t>Council should aim to have a fully accessed repairs and maintenance schedule as soon as is possible however due to the newness of the council and the lack of information provided on many of our assets this is having to be generated currently.  Many of the assets transferred to us have not been maintained to standards which the town would expect and unexpected costs may therefore arise until we are in a position to have a full repairs and maintenance schedule.  Therefore, it is prudent for the Council to hold a reserve for Repairs and Maintenance.</w:t>
      </w:r>
    </w:p>
    <w:p w14:paraId="65FE78C2" w14:textId="6E6B9D7D" w:rsidR="00170FAD" w:rsidRDefault="00170FAD" w:rsidP="00170FAD">
      <w:pPr>
        <w:tabs>
          <w:tab w:val="left" w:pos="993"/>
        </w:tabs>
        <w:spacing w:after="0"/>
        <w:ind w:left="993" w:hanging="993"/>
        <w:rPr>
          <w:rFonts w:ascii="Arial" w:hAnsi="Arial" w:cs="Arial"/>
          <w:sz w:val="24"/>
          <w:szCs w:val="24"/>
        </w:rPr>
      </w:pPr>
    </w:p>
    <w:p w14:paraId="3185BDA5" w14:textId="3E27D1AE" w:rsidR="00170FAD" w:rsidRDefault="00170FAD" w:rsidP="00170FAD">
      <w:pPr>
        <w:tabs>
          <w:tab w:val="left" w:pos="993"/>
        </w:tabs>
        <w:spacing w:after="0"/>
        <w:ind w:left="993" w:hanging="993"/>
        <w:rPr>
          <w:rFonts w:ascii="Arial" w:hAnsi="Arial" w:cs="Arial"/>
          <w:sz w:val="24"/>
          <w:szCs w:val="24"/>
        </w:rPr>
      </w:pPr>
      <w:r>
        <w:rPr>
          <w:rFonts w:ascii="Arial" w:hAnsi="Arial" w:cs="Arial"/>
          <w:sz w:val="24"/>
          <w:szCs w:val="24"/>
        </w:rPr>
        <w:t>Accrual</w:t>
      </w:r>
      <w:r>
        <w:rPr>
          <w:rFonts w:ascii="Arial" w:hAnsi="Arial" w:cs="Arial"/>
          <w:sz w:val="24"/>
          <w:szCs w:val="24"/>
        </w:rPr>
        <w:tab/>
        <w:t xml:space="preserve">This reserve is solely accrued from savings on the allocated Repairs and Maintenance budgets </w:t>
      </w:r>
      <w:r w:rsidR="00E552EA">
        <w:rPr>
          <w:rFonts w:ascii="Arial" w:hAnsi="Arial" w:cs="Arial"/>
          <w:sz w:val="24"/>
          <w:szCs w:val="24"/>
        </w:rPr>
        <w:t>allocation within the Denes Oval, Miscellaneous, Offices and Town Hall sections of</w:t>
      </w:r>
      <w:r>
        <w:rPr>
          <w:rFonts w:ascii="Arial" w:hAnsi="Arial" w:cs="Arial"/>
          <w:sz w:val="24"/>
          <w:szCs w:val="24"/>
        </w:rPr>
        <w:t xml:space="preserve"> the LTC budget</w:t>
      </w:r>
    </w:p>
    <w:p w14:paraId="18A3D4CF" w14:textId="6027BF72" w:rsidR="00E552EA" w:rsidRDefault="00E552EA" w:rsidP="00170FAD">
      <w:pPr>
        <w:tabs>
          <w:tab w:val="left" w:pos="993"/>
        </w:tabs>
        <w:spacing w:after="0"/>
        <w:ind w:left="993" w:hanging="993"/>
        <w:rPr>
          <w:rFonts w:ascii="Arial" w:hAnsi="Arial" w:cs="Arial"/>
          <w:sz w:val="24"/>
          <w:szCs w:val="24"/>
        </w:rPr>
      </w:pPr>
    </w:p>
    <w:p w14:paraId="6FE865BB" w14:textId="4193B7A9" w:rsidR="00E552EA" w:rsidRDefault="00E552EA" w:rsidP="00170FAD">
      <w:pPr>
        <w:tabs>
          <w:tab w:val="left" w:pos="993"/>
        </w:tabs>
        <w:spacing w:after="0"/>
        <w:ind w:left="993" w:hanging="993"/>
        <w:rPr>
          <w:rFonts w:ascii="Arial" w:hAnsi="Arial" w:cs="Arial"/>
          <w:sz w:val="24"/>
          <w:szCs w:val="24"/>
        </w:rPr>
      </w:pPr>
    </w:p>
    <w:p w14:paraId="45669713" w14:textId="77777777" w:rsidR="00223A81" w:rsidRPr="002111FE" w:rsidRDefault="00223A81" w:rsidP="00223A81">
      <w:pPr>
        <w:tabs>
          <w:tab w:val="left" w:pos="993"/>
        </w:tabs>
        <w:spacing w:after="0"/>
        <w:ind w:left="993" w:hanging="993"/>
        <w:rPr>
          <w:rFonts w:ascii="Arial" w:hAnsi="Arial" w:cs="Arial"/>
          <w:sz w:val="28"/>
          <w:szCs w:val="28"/>
        </w:rPr>
      </w:pPr>
      <w:r w:rsidRPr="002111FE">
        <w:rPr>
          <w:rFonts w:ascii="Arial" w:hAnsi="Arial" w:cs="Arial"/>
          <w:sz w:val="28"/>
          <w:szCs w:val="28"/>
        </w:rPr>
        <w:t>Staffing Reserve</w:t>
      </w:r>
    </w:p>
    <w:p w14:paraId="0BBE80DB" w14:textId="77777777" w:rsidR="00223A81" w:rsidRDefault="00223A81" w:rsidP="00223A81">
      <w:pPr>
        <w:tabs>
          <w:tab w:val="left" w:pos="993"/>
        </w:tabs>
        <w:spacing w:after="0"/>
        <w:ind w:left="993" w:hanging="993"/>
        <w:rPr>
          <w:rFonts w:ascii="Arial" w:hAnsi="Arial" w:cs="Arial"/>
          <w:sz w:val="24"/>
          <w:szCs w:val="24"/>
        </w:rPr>
      </w:pPr>
    </w:p>
    <w:p w14:paraId="266219F1" w14:textId="77777777" w:rsidR="00223A81" w:rsidRDefault="00223A81" w:rsidP="00223A81">
      <w:pPr>
        <w:tabs>
          <w:tab w:val="left" w:pos="993"/>
        </w:tabs>
        <w:spacing w:after="0"/>
        <w:ind w:left="993" w:hanging="993"/>
        <w:rPr>
          <w:rFonts w:ascii="Arial" w:hAnsi="Arial" w:cs="Arial"/>
          <w:sz w:val="24"/>
          <w:szCs w:val="24"/>
        </w:rPr>
      </w:pPr>
      <w:r>
        <w:rPr>
          <w:rFonts w:ascii="Arial" w:hAnsi="Arial" w:cs="Arial"/>
          <w:sz w:val="24"/>
          <w:szCs w:val="24"/>
        </w:rPr>
        <w:t>Policy</w:t>
      </w:r>
      <w:r>
        <w:rPr>
          <w:rFonts w:ascii="Arial" w:hAnsi="Arial" w:cs="Arial"/>
          <w:sz w:val="24"/>
          <w:szCs w:val="24"/>
        </w:rPr>
        <w:tab/>
        <w:t>Council agreed it would be prudent to have a staffing reserve to cover any unforeseen costs which might arise from long-term sick leave or incapacity, redundancy or parental leave.</w:t>
      </w:r>
    </w:p>
    <w:p w14:paraId="1C89F7DD" w14:textId="77777777" w:rsidR="00223A81" w:rsidRDefault="00223A81" w:rsidP="00223A81">
      <w:pPr>
        <w:tabs>
          <w:tab w:val="left" w:pos="993"/>
        </w:tabs>
        <w:spacing w:after="0"/>
        <w:ind w:left="993" w:hanging="993"/>
        <w:rPr>
          <w:rFonts w:ascii="Arial" w:hAnsi="Arial" w:cs="Arial"/>
          <w:sz w:val="24"/>
          <w:szCs w:val="24"/>
        </w:rPr>
      </w:pPr>
    </w:p>
    <w:p w14:paraId="73F68D6F" w14:textId="355A40F2" w:rsidR="00223A81" w:rsidRDefault="00223A81" w:rsidP="00223A81">
      <w:pPr>
        <w:tabs>
          <w:tab w:val="left" w:pos="993"/>
        </w:tabs>
        <w:spacing w:after="0"/>
        <w:ind w:left="993" w:hanging="993"/>
        <w:rPr>
          <w:rFonts w:ascii="Arial" w:hAnsi="Arial" w:cs="Arial"/>
          <w:sz w:val="24"/>
          <w:szCs w:val="24"/>
        </w:rPr>
      </w:pPr>
      <w:r>
        <w:rPr>
          <w:rFonts w:ascii="Arial" w:hAnsi="Arial" w:cs="Arial"/>
          <w:sz w:val="24"/>
          <w:szCs w:val="24"/>
        </w:rPr>
        <w:t>Accrual</w:t>
      </w:r>
      <w:r>
        <w:rPr>
          <w:rFonts w:ascii="Arial" w:hAnsi="Arial" w:cs="Arial"/>
          <w:sz w:val="24"/>
          <w:szCs w:val="24"/>
        </w:rPr>
        <w:tab/>
        <w:t>This is solely accrued from the budget for this reserve.  A  maximum limit of £100,000 is proposed at this time however this should be reviewed should staffing levels change or otherwise annually reviewed</w:t>
      </w:r>
    </w:p>
    <w:p w14:paraId="627A5FED" w14:textId="0BBEE30A" w:rsidR="00223A81" w:rsidRDefault="00223A81" w:rsidP="00223A81">
      <w:pPr>
        <w:tabs>
          <w:tab w:val="left" w:pos="993"/>
        </w:tabs>
        <w:spacing w:after="0"/>
        <w:ind w:left="993" w:hanging="993"/>
        <w:rPr>
          <w:rFonts w:ascii="Arial" w:hAnsi="Arial" w:cs="Arial"/>
          <w:sz w:val="24"/>
          <w:szCs w:val="24"/>
        </w:rPr>
      </w:pPr>
    </w:p>
    <w:p w14:paraId="3518A53D" w14:textId="0D87EE41" w:rsidR="00223A81" w:rsidRDefault="00223A81" w:rsidP="00223A81">
      <w:pPr>
        <w:tabs>
          <w:tab w:val="left" w:pos="993"/>
        </w:tabs>
        <w:spacing w:after="0"/>
        <w:ind w:left="993" w:hanging="993"/>
        <w:rPr>
          <w:rFonts w:ascii="Arial" w:hAnsi="Arial" w:cs="Arial"/>
          <w:sz w:val="24"/>
          <w:szCs w:val="24"/>
        </w:rPr>
      </w:pPr>
    </w:p>
    <w:p w14:paraId="534210F7" w14:textId="77777777" w:rsidR="00223A81" w:rsidRPr="002111FE" w:rsidRDefault="00223A81" w:rsidP="00223A81">
      <w:pPr>
        <w:tabs>
          <w:tab w:val="left" w:pos="993"/>
        </w:tabs>
        <w:spacing w:after="0"/>
        <w:ind w:left="993" w:hanging="993"/>
        <w:rPr>
          <w:rFonts w:ascii="Arial" w:hAnsi="Arial" w:cs="Arial"/>
          <w:sz w:val="28"/>
          <w:szCs w:val="28"/>
        </w:rPr>
      </w:pPr>
      <w:r w:rsidRPr="002111FE">
        <w:rPr>
          <w:rFonts w:ascii="Arial" w:hAnsi="Arial" w:cs="Arial"/>
          <w:sz w:val="28"/>
          <w:szCs w:val="28"/>
        </w:rPr>
        <w:t>Training Reserve</w:t>
      </w:r>
    </w:p>
    <w:p w14:paraId="2891C493" w14:textId="77777777" w:rsidR="00223A81" w:rsidRDefault="00223A81" w:rsidP="00223A81">
      <w:pPr>
        <w:tabs>
          <w:tab w:val="left" w:pos="993"/>
        </w:tabs>
        <w:spacing w:after="0"/>
        <w:ind w:left="993" w:hanging="993"/>
        <w:rPr>
          <w:rFonts w:ascii="Arial" w:hAnsi="Arial" w:cs="Arial"/>
          <w:sz w:val="24"/>
          <w:szCs w:val="24"/>
        </w:rPr>
      </w:pPr>
    </w:p>
    <w:p w14:paraId="7B2F0401" w14:textId="77777777" w:rsidR="00223A81" w:rsidRDefault="00223A81" w:rsidP="00223A81">
      <w:pPr>
        <w:tabs>
          <w:tab w:val="left" w:pos="993"/>
        </w:tabs>
        <w:spacing w:after="0"/>
        <w:ind w:left="993" w:hanging="993"/>
        <w:rPr>
          <w:rFonts w:ascii="Arial" w:hAnsi="Arial" w:cs="Arial"/>
          <w:sz w:val="24"/>
          <w:szCs w:val="24"/>
        </w:rPr>
      </w:pPr>
      <w:r>
        <w:rPr>
          <w:rFonts w:ascii="Arial" w:hAnsi="Arial" w:cs="Arial"/>
          <w:sz w:val="24"/>
          <w:szCs w:val="24"/>
        </w:rPr>
        <w:t>Policy</w:t>
      </w:r>
      <w:r>
        <w:rPr>
          <w:rFonts w:ascii="Arial" w:hAnsi="Arial" w:cs="Arial"/>
          <w:sz w:val="24"/>
          <w:szCs w:val="24"/>
        </w:rPr>
        <w:tab/>
        <w:t>Council agreed to have a training reserve as not all training is annually financed or delivered.</w:t>
      </w:r>
    </w:p>
    <w:p w14:paraId="55B99AF0" w14:textId="77777777" w:rsidR="00223A81" w:rsidRDefault="00223A81" w:rsidP="00223A81">
      <w:pPr>
        <w:tabs>
          <w:tab w:val="left" w:pos="993"/>
        </w:tabs>
        <w:spacing w:after="0"/>
        <w:ind w:left="993" w:hanging="993"/>
        <w:rPr>
          <w:rFonts w:ascii="Arial" w:hAnsi="Arial" w:cs="Arial"/>
          <w:sz w:val="24"/>
          <w:szCs w:val="24"/>
        </w:rPr>
      </w:pPr>
    </w:p>
    <w:p w14:paraId="4C79DDB3" w14:textId="77777777" w:rsidR="00223A81" w:rsidRDefault="00223A81" w:rsidP="00223A81">
      <w:pPr>
        <w:tabs>
          <w:tab w:val="left" w:pos="993"/>
        </w:tabs>
        <w:spacing w:after="0"/>
        <w:ind w:left="993" w:hanging="993"/>
        <w:rPr>
          <w:rFonts w:ascii="Arial" w:hAnsi="Arial" w:cs="Arial"/>
          <w:sz w:val="24"/>
          <w:szCs w:val="24"/>
        </w:rPr>
      </w:pPr>
      <w:r>
        <w:rPr>
          <w:rFonts w:ascii="Arial" w:hAnsi="Arial" w:cs="Arial"/>
          <w:sz w:val="24"/>
          <w:szCs w:val="24"/>
        </w:rPr>
        <w:t>Accrual</w:t>
      </w:r>
      <w:r>
        <w:rPr>
          <w:rFonts w:ascii="Arial" w:hAnsi="Arial" w:cs="Arial"/>
          <w:sz w:val="24"/>
          <w:szCs w:val="24"/>
        </w:rPr>
        <w:tab/>
        <w:t>This reserve solely accrues from savings on the annual Training and Communications budget</w:t>
      </w:r>
    </w:p>
    <w:p w14:paraId="7A3B072C" w14:textId="77777777" w:rsidR="00223A81" w:rsidRDefault="00223A81" w:rsidP="00223A81">
      <w:pPr>
        <w:tabs>
          <w:tab w:val="left" w:pos="993"/>
        </w:tabs>
        <w:spacing w:after="0"/>
        <w:ind w:left="993" w:hanging="993"/>
        <w:rPr>
          <w:rFonts w:ascii="Arial" w:hAnsi="Arial" w:cs="Arial"/>
          <w:sz w:val="24"/>
          <w:szCs w:val="24"/>
        </w:rPr>
      </w:pPr>
    </w:p>
    <w:p w14:paraId="32CBE5F7" w14:textId="77777777" w:rsidR="00223A81" w:rsidRDefault="00223A81" w:rsidP="00223A81">
      <w:pPr>
        <w:tabs>
          <w:tab w:val="left" w:pos="993"/>
        </w:tabs>
        <w:spacing w:after="0"/>
        <w:ind w:left="993" w:hanging="993"/>
        <w:rPr>
          <w:rFonts w:ascii="Arial" w:hAnsi="Arial" w:cs="Arial"/>
          <w:sz w:val="24"/>
          <w:szCs w:val="24"/>
        </w:rPr>
      </w:pPr>
    </w:p>
    <w:p w14:paraId="1DD00B00" w14:textId="77777777" w:rsidR="00223A81" w:rsidRDefault="00223A81" w:rsidP="00223A81">
      <w:pPr>
        <w:tabs>
          <w:tab w:val="left" w:pos="993"/>
        </w:tabs>
        <w:spacing w:after="0"/>
        <w:ind w:left="993" w:hanging="993"/>
        <w:rPr>
          <w:rFonts w:ascii="Arial" w:hAnsi="Arial" w:cs="Arial"/>
          <w:sz w:val="24"/>
          <w:szCs w:val="24"/>
        </w:rPr>
      </w:pPr>
    </w:p>
    <w:p w14:paraId="5AF9AAA1" w14:textId="45928668" w:rsidR="00E552EA" w:rsidRPr="002111FE" w:rsidRDefault="00E552EA" w:rsidP="00170FAD">
      <w:pPr>
        <w:tabs>
          <w:tab w:val="left" w:pos="993"/>
        </w:tabs>
        <w:spacing w:after="0"/>
        <w:ind w:left="993" w:hanging="993"/>
        <w:rPr>
          <w:rFonts w:ascii="Arial" w:hAnsi="Arial" w:cs="Arial"/>
          <w:sz w:val="28"/>
          <w:szCs w:val="28"/>
        </w:rPr>
      </w:pPr>
      <w:r w:rsidRPr="002111FE">
        <w:rPr>
          <w:rFonts w:ascii="Arial" w:hAnsi="Arial" w:cs="Arial"/>
          <w:sz w:val="28"/>
          <w:szCs w:val="28"/>
        </w:rPr>
        <w:lastRenderedPageBreak/>
        <w:t>Triangle Market Reserve</w:t>
      </w:r>
    </w:p>
    <w:p w14:paraId="213B100F" w14:textId="71E3E5D7" w:rsidR="00E552EA" w:rsidRDefault="00E552EA" w:rsidP="00170FAD">
      <w:pPr>
        <w:tabs>
          <w:tab w:val="left" w:pos="993"/>
        </w:tabs>
        <w:spacing w:after="0"/>
        <w:ind w:left="993" w:hanging="993"/>
        <w:rPr>
          <w:rFonts w:ascii="Arial" w:hAnsi="Arial" w:cs="Arial"/>
          <w:sz w:val="24"/>
          <w:szCs w:val="24"/>
        </w:rPr>
      </w:pPr>
    </w:p>
    <w:p w14:paraId="66E41CA7" w14:textId="0E57D227" w:rsidR="00E552EA" w:rsidRDefault="00E552EA" w:rsidP="00E552EA">
      <w:pPr>
        <w:tabs>
          <w:tab w:val="left" w:pos="993"/>
        </w:tabs>
        <w:spacing w:after="0"/>
        <w:ind w:left="993" w:hanging="993"/>
        <w:rPr>
          <w:rFonts w:ascii="Arial" w:hAnsi="Arial" w:cs="Arial"/>
          <w:sz w:val="24"/>
          <w:szCs w:val="24"/>
        </w:rPr>
      </w:pPr>
      <w:r>
        <w:rPr>
          <w:rFonts w:ascii="Arial" w:hAnsi="Arial" w:cs="Arial"/>
          <w:sz w:val="24"/>
          <w:szCs w:val="24"/>
        </w:rPr>
        <w:t>Policy</w:t>
      </w:r>
      <w:r>
        <w:rPr>
          <w:rFonts w:ascii="Arial" w:hAnsi="Arial" w:cs="Arial"/>
          <w:sz w:val="24"/>
          <w:szCs w:val="24"/>
        </w:rPr>
        <w:tab/>
        <w:t>This reserve is for redevelopment of the Triangle Market and Sails area</w:t>
      </w:r>
    </w:p>
    <w:p w14:paraId="5A25DDCF" w14:textId="79BB3E83" w:rsidR="00E552EA" w:rsidRDefault="00E552EA" w:rsidP="00E552EA">
      <w:pPr>
        <w:tabs>
          <w:tab w:val="left" w:pos="993"/>
        </w:tabs>
        <w:spacing w:after="0"/>
        <w:ind w:left="993" w:hanging="993"/>
        <w:rPr>
          <w:rFonts w:ascii="Arial" w:hAnsi="Arial" w:cs="Arial"/>
          <w:sz w:val="24"/>
          <w:szCs w:val="24"/>
        </w:rPr>
      </w:pPr>
    </w:p>
    <w:p w14:paraId="1F5A3282" w14:textId="4A7AEC65" w:rsidR="00E552EA" w:rsidRDefault="00E552EA" w:rsidP="00E552EA">
      <w:pPr>
        <w:tabs>
          <w:tab w:val="left" w:pos="993"/>
        </w:tabs>
        <w:spacing w:after="0"/>
        <w:ind w:left="993" w:hanging="993"/>
        <w:rPr>
          <w:rFonts w:ascii="Arial" w:hAnsi="Arial" w:cs="Arial"/>
          <w:sz w:val="24"/>
          <w:szCs w:val="24"/>
        </w:rPr>
      </w:pPr>
      <w:r>
        <w:rPr>
          <w:rFonts w:ascii="Arial" w:hAnsi="Arial" w:cs="Arial"/>
          <w:sz w:val="24"/>
          <w:szCs w:val="24"/>
        </w:rPr>
        <w:t>Accrual</w:t>
      </w:r>
      <w:r>
        <w:rPr>
          <w:rFonts w:ascii="Arial" w:hAnsi="Arial" w:cs="Arial"/>
          <w:sz w:val="24"/>
          <w:szCs w:val="24"/>
        </w:rPr>
        <w:tab/>
      </w:r>
      <w:r w:rsidR="00700EE7">
        <w:rPr>
          <w:rFonts w:ascii="Arial" w:hAnsi="Arial" w:cs="Arial"/>
          <w:sz w:val="24"/>
          <w:szCs w:val="24"/>
        </w:rPr>
        <w:t>There is Refurbishment funding available at WDC</w:t>
      </w:r>
    </w:p>
    <w:p w14:paraId="68CBC9E9" w14:textId="6D0DED12" w:rsidR="004E76DD" w:rsidRDefault="004E76DD" w:rsidP="00E552EA">
      <w:pPr>
        <w:tabs>
          <w:tab w:val="left" w:pos="993"/>
        </w:tabs>
        <w:spacing w:after="0"/>
        <w:ind w:left="993" w:hanging="993"/>
        <w:rPr>
          <w:rFonts w:ascii="Arial" w:hAnsi="Arial" w:cs="Arial"/>
          <w:sz w:val="24"/>
          <w:szCs w:val="24"/>
        </w:rPr>
      </w:pPr>
    </w:p>
    <w:p w14:paraId="4A4CCE4A" w14:textId="7F92C55F" w:rsidR="004E76DD" w:rsidRDefault="004E76DD" w:rsidP="00E552EA">
      <w:pPr>
        <w:tabs>
          <w:tab w:val="left" w:pos="993"/>
        </w:tabs>
        <w:spacing w:after="0"/>
        <w:ind w:left="993" w:hanging="993"/>
        <w:rPr>
          <w:rFonts w:ascii="Arial" w:hAnsi="Arial" w:cs="Arial"/>
          <w:sz w:val="24"/>
          <w:szCs w:val="24"/>
        </w:rPr>
      </w:pPr>
    </w:p>
    <w:p w14:paraId="3CAABB35" w14:textId="7CDCB718" w:rsidR="004E76DD" w:rsidRDefault="004E76DD" w:rsidP="00E552EA">
      <w:pPr>
        <w:tabs>
          <w:tab w:val="left" w:pos="993"/>
        </w:tabs>
        <w:spacing w:after="0"/>
        <w:ind w:left="993" w:hanging="993"/>
        <w:rPr>
          <w:rFonts w:ascii="Arial" w:hAnsi="Arial" w:cs="Arial"/>
          <w:sz w:val="24"/>
          <w:szCs w:val="24"/>
        </w:rPr>
      </w:pPr>
    </w:p>
    <w:p w14:paraId="3A690190" w14:textId="647E3FD9" w:rsidR="004E76DD" w:rsidRPr="002111FE" w:rsidRDefault="004E76DD" w:rsidP="00E552EA">
      <w:pPr>
        <w:tabs>
          <w:tab w:val="left" w:pos="993"/>
        </w:tabs>
        <w:spacing w:after="0"/>
        <w:ind w:left="993" w:hanging="993"/>
        <w:rPr>
          <w:rFonts w:ascii="Arial" w:hAnsi="Arial" w:cs="Arial"/>
          <w:sz w:val="32"/>
          <w:szCs w:val="32"/>
          <w:u w:val="single"/>
        </w:rPr>
      </w:pPr>
      <w:r w:rsidRPr="002111FE">
        <w:rPr>
          <w:rFonts w:ascii="Arial" w:hAnsi="Arial" w:cs="Arial"/>
          <w:sz w:val="32"/>
          <w:szCs w:val="32"/>
          <w:u w:val="single"/>
        </w:rPr>
        <w:t>Recommendation</w:t>
      </w:r>
    </w:p>
    <w:p w14:paraId="5A645E24" w14:textId="577C8403" w:rsidR="004E76DD" w:rsidRDefault="004E76DD" w:rsidP="00E552EA">
      <w:pPr>
        <w:tabs>
          <w:tab w:val="left" w:pos="993"/>
        </w:tabs>
        <w:spacing w:after="0"/>
        <w:ind w:left="993" w:hanging="993"/>
        <w:rPr>
          <w:rFonts w:ascii="Arial" w:hAnsi="Arial" w:cs="Arial"/>
          <w:sz w:val="24"/>
          <w:szCs w:val="24"/>
        </w:rPr>
      </w:pPr>
    </w:p>
    <w:p w14:paraId="77888B47" w14:textId="77777777" w:rsidR="004E76DD" w:rsidRDefault="004E76DD" w:rsidP="00E552EA">
      <w:pPr>
        <w:tabs>
          <w:tab w:val="left" w:pos="993"/>
        </w:tabs>
        <w:spacing w:after="0"/>
        <w:ind w:left="993" w:hanging="993"/>
        <w:rPr>
          <w:rFonts w:ascii="Arial" w:hAnsi="Arial" w:cs="Arial"/>
          <w:sz w:val="24"/>
          <w:szCs w:val="24"/>
        </w:rPr>
      </w:pPr>
      <w:r>
        <w:rPr>
          <w:rFonts w:ascii="Arial" w:hAnsi="Arial" w:cs="Arial"/>
          <w:sz w:val="24"/>
          <w:szCs w:val="24"/>
        </w:rPr>
        <w:t>These reserves have previously been discussed or approved at either Full Council,</w:t>
      </w:r>
    </w:p>
    <w:p w14:paraId="53105F26" w14:textId="77777777" w:rsidR="004E76DD" w:rsidRDefault="004E76DD" w:rsidP="00E552EA">
      <w:pPr>
        <w:tabs>
          <w:tab w:val="left" w:pos="993"/>
        </w:tabs>
        <w:spacing w:after="0"/>
        <w:ind w:left="993" w:hanging="993"/>
        <w:rPr>
          <w:rFonts w:ascii="Arial" w:hAnsi="Arial" w:cs="Arial"/>
          <w:sz w:val="24"/>
          <w:szCs w:val="24"/>
        </w:rPr>
      </w:pPr>
      <w:r>
        <w:rPr>
          <w:rFonts w:ascii="Arial" w:hAnsi="Arial" w:cs="Arial"/>
          <w:sz w:val="24"/>
          <w:szCs w:val="24"/>
        </w:rPr>
        <w:t>Finance &amp; Governance Committee or within the Budget Working Party with reports</w:t>
      </w:r>
    </w:p>
    <w:p w14:paraId="7AF3BFBA" w14:textId="77777777" w:rsidR="004E76DD" w:rsidRDefault="004E76DD" w:rsidP="00E552EA">
      <w:pPr>
        <w:tabs>
          <w:tab w:val="left" w:pos="993"/>
        </w:tabs>
        <w:spacing w:after="0"/>
        <w:ind w:left="993" w:hanging="993"/>
        <w:rPr>
          <w:rFonts w:ascii="Arial" w:hAnsi="Arial" w:cs="Arial"/>
          <w:sz w:val="24"/>
          <w:szCs w:val="24"/>
        </w:rPr>
      </w:pPr>
      <w:r>
        <w:rPr>
          <w:rFonts w:ascii="Arial" w:hAnsi="Arial" w:cs="Arial"/>
          <w:sz w:val="24"/>
          <w:szCs w:val="24"/>
        </w:rPr>
        <w:t>or minutes to Full Council.  This document brings them all into one policy for</w:t>
      </w:r>
    </w:p>
    <w:p w14:paraId="100C0846" w14:textId="77777777" w:rsidR="004E76DD" w:rsidRDefault="004E76DD" w:rsidP="00E552EA">
      <w:pPr>
        <w:tabs>
          <w:tab w:val="left" w:pos="993"/>
        </w:tabs>
        <w:spacing w:after="0"/>
        <w:ind w:left="993" w:hanging="993"/>
        <w:rPr>
          <w:rFonts w:ascii="Arial" w:hAnsi="Arial" w:cs="Arial"/>
          <w:sz w:val="24"/>
          <w:szCs w:val="24"/>
        </w:rPr>
      </w:pPr>
      <w:r>
        <w:rPr>
          <w:rFonts w:ascii="Arial" w:hAnsi="Arial" w:cs="Arial"/>
          <w:sz w:val="24"/>
          <w:szCs w:val="24"/>
        </w:rPr>
        <w:t xml:space="preserve">reserves and therefore it is recommended that Council adopts its contents as a </w:t>
      </w:r>
    </w:p>
    <w:p w14:paraId="5EE1475F" w14:textId="38A61E73" w:rsidR="004E76DD" w:rsidRDefault="004E76DD" w:rsidP="00E552EA">
      <w:pPr>
        <w:tabs>
          <w:tab w:val="left" w:pos="993"/>
        </w:tabs>
        <w:spacing w:after="0"/>
        <w:ind w:left="993" w:hanging="993"/>
        <w:rPr>
          <w:rFonts w:ascii="Arial" w:hAnsi="Arial" w:cs="Arial"/>
          <w:sz w:val="24"/>
          <w:szCs w:val="24"/>
        </w:rPr>
      </w:pPr>
      <w:r>
        <w:rPr>
          <w:rFonts w:ascii="Arial" w:hAnsi="Arial" w:cs="Arial"/>
          <w:sz w:val="24"/>
          <w:szCs w:val="24"/>
        </w:rPr>
        <w:t>policy position.</w:t>
      </w:r>
    </w:p>
    <w:p w14:paraId="324C6705" w14:textId="77777777" w:rsidR="00700EE7" w:rsidRDefault="00700EE7" w:rsidP="00E552EA">
      <w:pPr>
        <w:tabs>
          <w:tab w:val="left" w:pos="993"/>
        </w:tabs>
        <w:spacing w:after="0"/>
        <w:ind w:left="993" w:hanging="993"/>
        <w:rPr>
          <w:rFonts w:ascii="Arial" w:hAnsi="Arial" w:cs="Arial"/>
          <w:sz w:val="24"/>
          <w:szCs w:val="24"/>
        </w:rPr>
      </w:pPr>
    </w:p>
    <w:p w14:paraId="6149C2BF" w14:textId="65C0F6D2" w:rsidR="00700EE7" w:rsidRDefault="00700EE7" w:rsidP="00E552EA">
      <w:pPr>
        <w:tabs>
          <w:tab w:val="left" w:pos="993"/>
        </w:tabs>
        <w:spacing w:after="0"/>
        <w:ind w:left="993" w:hanging="993"/>
        <w:rPr>
          <w:rFonts w:ascii="Arial" w:hAnsi="Arial" w:cs="Arial"/>
          <w:sz w:val="24"/>
          <w:szCs w:val="24"/>
        </w:rPr>
      </w:pPr>
    </w:p>
    <w:p w14:paraId="71C96DEA" w14:textId="578A971A" w:rsidR="00700EE7" w:rsidRDefault="00700EE7" w:rsidP="00E552EA">
      <w:pPr>
        <w:tabs>
          <w:tab w:val="left" w:pos="993"/>
        </w:tabs>
        <w:spacing w:after="0"/>
        <w:ind w:left="993" w:hanging="993"/>
        <w:rPr>
          <w:rFonts w:ascii="Arial" w:hAnsi="Arial" w:cs="Arial"/>
          <w:sz w:val="24"/>
          <w:szCs w:val="24"/>
        </w:rPr>
      </w:pPr>
    </w:p>
    <w:p w14:paraId="739385B0" w14:textId="7D7CA213" w:rsidR="00700EE7" w:rsidRDefault="00700EE7" w:rsidP="00E552EA">
      <w:pPr>
        <w:tabs>
          <w:tab w:val="left" w:pos="993"/>
        </w:tabs>
        <w:spacing w:after="0"/>
        <w:ind w:left="993" w:hanging="993"/>
        <w:rPr>
          <w:rFonts w:ascii="Arial" w:hAnsi="Arial" w:cs="Arial"/>
          <w:sz w:val="24"/>
          <w:szCs w:val="24"/>
        </w:rPr>
      </w:pPr>
    </w:p>
    <w:p w14:paraId="5F01961F" w14:textId="5AE8FF46" w:rsidR="00E27822" w:rsidRDefault="00E27822" w:rsidP="00E27822">
      <w:pPr>
        <w:tabs>
          <w:tab w:val="left" w:pos="993"/>
        </w:tabs>
        <w:spacing w:after="0"/>
        <w:rPr>
          <w:rFonts w:ascii="Arial" w:hAnsi="Arial" w:cs="Arial"/>
          <w:sz w:val="24"/>
          <w:szCs w:val="24"/>
        </w:rPr>
      </w:pPr>
    </w:p>
    <w:p w14:paraId="78C77D3A" w14:textId="49FBE32E" w:rsidR="00700EE7" w:rsidRDefault="00700EE7" w:rsidP="00E552EA">
      <w:pPr>
        <w:tabs>
          <w:tab w:val="left" w:pos="993"/>
        </w:tabs>
        <w:spacing w:after="0"/>
        <w:ind w:left="993" w:hanging="993"/>
        <w:rPr>
          <w:rFonts w:ascii="Arial" w:hAnsi="Arial" w:cs="Arial"/>
          <w:sz w:val="24"/>
          <w:szCs w:val="24"/>
        </w:rPr>
      </w:pPr>
    </w:p>
    <w:p w14:paraId="113215B1" w14:textId="35EB4689" w:rsidR="00086BB4" w:rsidRPr="00722C9E" w:rsidRDefault="00086BB4" w:rsidP="00722C9E">
      <w:pPr>
        <w:spacing w:after="0"/>
        <w:rPr>
          <w:rFonts w:ascii="Arial" w:hAnsi="Arial" w:cs="Arial"/>
          <w:sz w:val="24"/>
          <w:szCs w:val="24"/>
        </w:rPr>
      </w:pPr>
    </w:p>
    <w:sectPr w:rsidR="00086BB4" w:rsidRPr="00722C9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68AC3" w14:textId="77777777" w:rsidR="006B4F92" w:rsidRDefault="006B4F92" w:rsidP="00223A81">
      <w:pPr>
        <w:spacing w:after="0" w:line="240" w:lineRule="auto"/>
      </w:pPr>
      <w:r>
        <w:separator/>
      </w:r>
    </w:p>
  </w:endnote>
  <w:endnote w:type="continuationSeparator" w:id="0">
    <w:p w14:paraId="008ABB70" w14:textId="77777777" w:rsidR="006B4F92" w:rsidRDefault="006B4F92" w:rsidP="00223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762279"/>
      <w:docPartObj>
        <w:docPartGallery w:val="Page Numbers (Bottom of Page)"/>
        <w:docPartUnique/>
      </w:docPartObj>
    </w:sdtPr>
    <w:sdtEndPr>
      <w:rPr>
        <w:noProof/>
      </w:rPr>
    </w:sdtEndPr>
    <w:sdtContent>
      <w:p w14:paraId="1EF6C652" w14:textId="258EF295" w:rsidR="00223A81" w:rsidRDefault="00223A81">
        <w:pPr>
          <w:pStyle w:val="Footer"/>
          <w:jc w:val="right"/>
        </w:pPr>
        <w:r>
          <w:fldChar w:fldCharType="begin"/>
        </w:r>
        <w:r>
          <w:instrText xml:space="preserve"> PAGE   \* MERGEFORMAT </w:instrText>
        </w:r>
        <w:r>
          <w:fldChar w:fldCharType="separate"/>
        </w:r>
        <w:r w:rsidR="005F3D91">
          <w:rPr>
            <w:noProof/>
          </w:rPr>
          <w:t>2</w:t>
        </w:r>
        <w:r>
          <w:rPr>
            <w:noProof/>
          </w:rPr>
          <w:fldChar w:fldCharType="end"/>
        </w:r>
      </w:p>
    </w:sdtContent>
  </w:sdt>
  <w:p w14:paraId="7CA03E96" w14:textId="77777777" w:rsidR="00223A81" w:rsidRDefault="00223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FEB12" w14:textId="77777777" w:rsidR="006B4F92" w:rsidRDefault="006B4F92" w:rsidP="00223A81">
      <w:pPr>
        <w:spacing w:after="0" w:line="240" w:lineRule="auto"/>
      </w:pPr>
      <w:r>
        <w:separator/>
      </w:r>
    </w:p>
  </w:footnote>
  <w:footnote w:type="continuationSeparator" w:id="0">
    <w:p w14:paraId="05ED47FF" w14:textId="77777777" w:rsidR="006B4F92" w:rsidRDefault="006B4F92" w:rsidP="00223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C3CBC"/>
    <w:multiLevelType w:val="hybridMultilevel"/>
    <w:tmpl w:val="75363DB2"/>
    <w:lvl w:ilvl="0" w:tplc="9E34A478">
      <w:start w:val="1"/>
      <w:numFmt w:val="decimal"/>
      <w:lvlText w:val="%1."/>
      <w:lvlJc w:val="left"/>
      <w:pPr>
        <w:ind w:left="135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3D2217"/>
    <w:multiLevelType w:val="hybridMultilevel"/>
    <w:tmpl w:val="F8EC0A10"/>
    <w:lvl w:ilvl="0" w:tplc="9E34A478">
      <w:start w:val="1"/>
      <w:numFmt w:val="decimal"/>
      <w:lvlText w:val="%1."/>
      <w:lvlJc w:val="left"/>
      <w:pPr>
        <w:ind w:left="1356" w:hanging="360"/>
      </w:pPr>
      <w:rPr>
        <w:rFonts w:hint="default"/>
      </w:rPr>
    </w:lvl>
    <w:lvl w:ilvl="1" w:tplc="08090019" w:tentative="1">
      <w:start w:val="1"/>
      <w:numFmt w:val="lowerLetter"/>
      <w:lvlText w:val="%2."/>
      <w:lvlJc w:val="left"/>
      <w:pPr>
        <w:ind w:left="2076" w:hanging="360"/>
      </w:pPr>
    </w:lvl>
    <w:lvl w:ilvl="2" w:tplc="0809001B" w:tentative="1">
      <w:start w:val="1"/>
      <w:numFmt w:val="lowerRoman"/>
      <w:lvlText w:val="%3."/>
      <w:lvlJc w:val="right"/>
      <w:pPr>
        <w:ind w:left="2796" w:hanging="180"/>
      </w:pPr>
    </w:lvl>
    <w:lvl w:ilvl="3" w:tplc="0809000F" w:tentative="1">
      <w:start w:val="1"/>
      <w:numFmt w:val="decimal"/>
      <w:lvlText w:val="%4."/>
      <w:lvlJc w:val="left"/>
      <w:pPr>
        <w:ind w:left="3516" w:hanging="360"/>
      </w:pPr>
    </w:lvl>
    <w:lvl w:ilvl="4" w:tplc="08090019" w:tentative="1">
      <w:start w:val="1"/>
      <w:numFmt w:val="lowerLetter"/>
      <w:lvlText w:val="%5."/>
      <w:lvlJc w:val="left"/>
      <w:pPr>
        <w:ind w:left="4236" w:hanging="360"/>
      </w:pPr>
    </w:lvl>
    <w:lvl w:ilvl="5" w:tplc="0809001B" w:tentative="1">
      <w:start w:val="1"/>
      <w:numFmt w:val="lowerRoman"/>
      <w:lvlText w:val="%6."/>
      <w:lvlJc w:val="right"/>
      <w:pPr>
        <w:ind w:left="4956" w:hanging="180"/>
      </w:pPr>
    </w:lvl>
    <w:lvl w:ilvl="6" w:tplc="0809000F" w:tentative="1">
      <w:start w:val="1"/>
      <w:numFmt w:val="decimal"/>
      <w:lvlText w:val="%7."/>
      <w:lvlJc w:val="left"/>
      <w:pPr>
        <w:ind w:left="5676" w:hanging="360"/>
      </w:pPr>
    </w:lvl>
    <w:lvl w:ilvl="7" w:tplc="08090019" w:tentative="1">
      <w:start w:val="1"/>
      <w:numFmt w:val="lowerLetter"/>
      <w:lvlText w:val="%8."/>
      <w:lvlJc w:val="left"/>
      <w:pPr>
        <w:ind w:left="6396" w:hanging="360"/>
      </w:pPr>
    </w:lvl>
    <w:lvl w:ilvl="8" w:tplc="0809001B" w:tentative="1">
      <w:start w:val="1"/>
      <w:numFmt w:val="lowerRoman"/>
      <w:lvlText w:val="%9."/>
      <w:lvlJc w:val="right"/>
      <w:pPr>
        <w:ind w:left="7116" w:hanging="180"/>
      </w:pPr>
    </w:lvl>
  </w:abstractNum>
  <w:abstractNum w:abstractNumId="2" w15:restartNumberingAfterBreak="0">
    <w:nsid w:val="2C58554B"/>
    <w:multiLevelType w:val="hybridMultilevel"/>
    <w:tmpl w:val="8234A9A2"/>
    <w:lvl w:ilvl="0" w:tplc="1FF6A5DC">
      <w:start w:val="1"/>
      <w:numFmt w:val="decimal"/>
      <w:lvlText w:val="%1."/>
      <w:lvlJc w:val="left"/>
      <w:pPr>
        <w:ind w:left="1356" w:hanging="360"/>
      </w:pPr>
      <w:rPr>
        <w:rFonts w:hint="default"/>
      </w:rPr>
    </w:lvl>
    <w:lvl w:ilvl="1" w:tplc="08090019" w:tentative="1">
      <w:start w:val="1"/>
      <w:numFmt w:val="lowerLetter"/>
      <w:lvlText w:val="%2."/>
      <w:lvlJc w:val="left"/>
      <w:pPr>
        <w:ind w:left="2076" w:hanging="360"/>
      </w:pPr>
    </w:lvl>
    <w:lvl w:ilvl="2" w:tplc="0809001B" w:tentative="1">
      <w:start w:val="1"/>
      <w:numFmt w:val="lowerRoman"/>
      <w:lvlText w:val="%3."/>
      <w:lvlJc w:val="right"/>
      <w:pPr>
        <w:ind w:left="2796" w:hanging="180"/>
      </w:pPr>
    </w:lvl>
    <w:lvl w:ilvl="3" w:tplc="0809000F" w:tentative="1">
      <w:start w:val="1"/>
      <w:numFmt w:val="decimal"/>
      <w:lvlText w:val="%4."/>
      <w:lvlJc w:val="left"/>
      <w:pPr>
        <w:ind w:left="3516" w:hanging="360"/>
      </w:pPr>
    </w:lvl>
    <w:lvl w:ilvl="4" w:tplc="08090019" w:tentative="1">
      <w:start w:val="1"/>
      <w:numFmt w:val="lowerLetter"/>
      <w:lvlText w:val="%5."/>
      <w:lvlJc w:val="left"/>
      <w:pPr>
        <w:ind w:left="4236" w:hanging="360"/>
      </w:pPr>
    </w:lvl>
    <w:lvl w:ilvl="5" w:tplc="0809001B" w:tentative="1">
      <w:start w:val="1"/>
      <w:numFmt w:val="lowerRoman"/>
      <w:lvlText w:val="%6."/>
      <w:lvlJc w:val="right"/>
      <w:pPr>
        <w:ind w:left="4956" w:hanging="180"/>
      </w:pPr>
    </w:lvl>
    <w:lvl w:ilvl="6" w:tplc="0809000F" w:tentative="1">
      <w:start w:val="1"/>
      <w:numFmt w:val="decimal"/>
      <w:lvlText w:val="%7."/>
      <w:lvlJc w:val="left"/>
      <w:pPr>
        <w:ind w:left="5676" w:hanging="360"/>
      </w:pPr>
    </w:lvl>
    <w:lvl w:ilvl="7" w:tplc="08090019" w:tentative="1">
      <w:start w:val="1"/>
      <w:numFmt w:val="lowerLetter"/>
      <w:lvlText w:val="%8."/>
      <w:lvlJc w:val="left"/>
      <w:pPr>
        <w:ind w:left="6396" w:hanging="360"/>
      </w:pPr>
    </w:lvl>
    <w:lvl w:ilvl="8" w:tplc="0809001B" w:tentative="1">
      <w:start w:val="1"/>
      <w:numFmt w:val="lowerRoman"/>
      <w:lvlText w:val="%9."/>
      <w:lvlJc w:val="right"/>
      <w:pPr>
        <w:ind w:left="7116" w:hanging="180"/>
      </w:pPr>
    </w:lvl>
  </w:abstractNum>
  <w:abstractNum w:abstractNumId="3" w15:restartNumberingAfterBreak="0">
    <w:nsid w:val="2DE9701F"/>
    <w:multiLevelType w:val="hybridMultilevel"/>
    <w:tmpl w:val="8EE43860"/>
    <w:lvl w:ilvl="0" w:tplc="1BF60238">
      <w:start w:val="1"/>
      <w:numFmt w:val="decimal"/>
      <w:lvlText w:val="%1."/>
      <w:lvlJc w:val="left"/>
      <w:pPr>
        <w:ind w:left="1356" w:hanging="360"/>
      </w:pPr>
      <w:rPr>
        <w:rFonts w:hint="default"/>
      </w:rPr>
    </w:lvl>
    <w:lvl w:ilvl="1" w:tplc="08090019" w:tentative="1">
      <w:start w:val="1"/>
      <w:numFmt w:val="lowerLetter"/>
      <w:lvlText w:val="%2."/>
      <w:lvlJc w:val="left"/>
      <w:pPr>
        <w:ind w:left="2076" w:hanging="360"/>
      </w:pPr>
    </w:lvl>
    <w:lvl w:ilvl="2" w:tplc="0809001B" w:tentative="1">
      <w:start w:val="1"/>
      <w:numFmt w:val="lowerRoman"/>
      <w:lvlText w:val="%3."/>
      <w:lvlJc w:val="right"/>
      <w:pPr>
        <w:ind w:left="2796" w:hanging="180"/>
      </w:pPr>
    </w:lvl>
    <w:lvl w:ilvl="3" w:tplc="0809000F" w:tentative="1">
      <w:start w:val="1"/>
      <w:numFmt w:val="decimal"/>
      <w:lvlText w:val="%4."/>
      <w:lvlJc w:val="left"/>
      <w:pPr>
        <w:ind w:left="3516" w:hanging="360"/>
      </w:pPr>
    </w:lvl>
    <w:lvl w:ilvl="4" w:tplc="08090019" w:tentative="1">
      <w:start w:val="1"/>
      <w:numFmt w:val="lowerLetter"/>
      <w:lvlText w:val="%5."/>
      <w:lvlJc w:val="left"/>
      <w:pPr>
        <w:ind w:left="4236" w:hanging="360"/>
      </w:pPr>
    </w:lvl>
    <w:lvl w:ilvl="5" w:tplc="0809001B" w:tentative="1">
      <w:start w:val="1"/>
      <w:numFmt w:val="lowerRoman"/>
      <w:lvlText w:val="%6."/>
      <w:lvlJc w:val="right"/>
      <w:pPr>
        <w:ind w:left="4956" w:hanging="180"/>
      </w:pPr>
    </w:lvl>
    <w:lvl w:ilvl="6" w:tplc="0809000F" w:tentative="1">
      <w:start w:val="1"/>
      <w:numFmt w:val="decimal"/>
      <w:lvlText w:val="%7."/>
      <w:lvlJc w:val="left"/>
      <w:pPr>
        <w:ind w:left="5676" w:hanging="360"/>
      </w:pPr>
    </w:lvl>
    <w:lvl w:ilvl="7" w:tplc="08090019" w:tentative="1">
      <w:start w:val="1"/>
      <w:numFmt w:val="lowerLetter"/>
      <w:lvlText w:val="%8."/>
      <w:lvlJc w:val="left"/>
      <w:pPr>
        <w:ind w:left="6396" w:hanging="360"/>
      </w:pPr>
    </w:lvl>
    <w:lvl w:ilvl="8" w:tplc="0809001B" w:tentative="1">
      <w:start w:val="1"/>
      <w:numFmt w:val="lowerRoman"/>
      <w:lvlText w:val="%9."/>
      <w:lvlJc w:val="right"/>
      <w:pPr>
        <w:ind w:left="7116" w:hanging="180"/>
      </w:pPr>
    </w:lvl>
  </w:abstractNum>
  <w:abstractNum w:abstractNumId="4" w15:restartNumberingAfterBreak="0">
    <w:nsid w:val="37895368"/>
    <w:multiLevelType w:val="hybridMultilevel"/>
    <w:tmpl w:val="8C1EE2D8"/>
    <w:lvl w:ilvl="0" w:tplc="87FEB350">
      <w:start w:val="1"/>
      <w:numFmt w:val="decimal"/>
      <w:lvlText w:val="%1."/>
      <w:lvlJc w:val="left"/>
      <w:pPr>
        <w:ind w:left="1356" w:hanging="360"/>
      </w:pPr>
      <w:rPr>
        <w:rFonts w:hint="default"/>
      </w:rPr>
    </w:lvl>
    <w:lvl w:ilvl="1" w:tplc="08090019" w:tentative="1">
      <w:start w:val="1"/>
      <w:numFmt w:val="lowerLetter"/>
      <w:lvlText w:val="%2."/>
      <w:lvlJc w:val="left"/>
      <w:pPr>
        <w:ind w:left="2076" w:hanging="360"/>
      </w:pPr>
    </w:lvl>
    <w:lvl w:ilvl="2" w:tplc="0809001B" w:tentative="1">
      <w:start w:val="1"/>
      <w:numFmt w:val="lowerRoman"/>
      <w:lvlText w:val="%3."/>
      <w:lvlJc w:val="right"/>
      <w:pPr>
        <w:ind w:left="2796" w:hanging="180"/>
      </w:pPr>
    </w:lvl>
    <w:lvl w:ilvl="3" w:tplc="0809000F" w:tentative="1">
      <w:start w:val="1"/>
      <w:numFmt w:val="decimal"/>
      <w:lvlText w:val="%4."/>
      <w:lvlJc w:val="left"/>
      <w:pPr>
        <w:ind w:left="3516" w:hanging="360"/>
      </w:pPr>
    </w:lvl>
    <w:lvl w:ilvl="4" w:tplc="08090019" w:tentative="1">
      <w:start w:val="1"/>
      <w:numFmt w:val="lowerLetter"/>
      <w:lvlText w:val="%5."/>
      <w:lvlJc w:val="left"/>
      <w:pPr>
        <w:ind w:left="4236" w:hanging="360"/>
      </w:pPr>
    </w:lvl>
    <w:lvl w:ilvl="5" w:tplc="0809001B" w:tentative="1">
      <w:start w:val="1"/>
      <w:numFmt w:val="lowerRoman"/>
      <w:lvlText w:val="%6."/>
      <w:lvlJc w:val="right"/>
      <w:pPr>
        <w:ind w:left="4956" w:hanging="180"/>
      </w:pPr>
    </w:lvl>
    <w:lvl w:ilvl="6" w:tplc="0809000F" w:tentative="1">
      <w:start w:val="1"/>
      <w:numFmt w:val="decimal"/>
      <w:lvlText w:val="%7."/>
      <w:lvlJc w:val="left"/>
      <w:pPr>
        <w:ind w:left="5676" w:hanging="360"/>
      </w:pPr>
    </w:lvl>
    <w:lvl w:ilvl="7" w:tplc="08090019" w:tentative="1">
      <w:start w:val="1"/>
      <w:numFmt w:val="lowerLetter"/>
      <w:lvlText w:val="%8."/>
      <w:lvlJc w:val="left"/>
      <w:pPr>
        <w:ind w:left="6396" w:hanging="360"/>
      </w:pPr>
    </w:lvl>
    <w:lvl w:ilvl="8" w:tplc="0809001B" w:tentative="1">
      <w:start w:val="1"/>
      <w:numFmt w:val="lowerRoman"/>
      <w:lvlText w:val="%9."/>
      <w:lvlJc w:val="right"/>
      <w:pPr>
        <w:ind w:left="7116" w:hanging="180"/>
      </w:pPr>
    </w:lvl>
  </w:abstractNum>
  <w:abstractNum w:abstractNumId="5" w15:restartNumberingAfterBreak="0">
    <w:nsid w:val="6E8003D4"/>
    <w:multiLevelType w:val="hybridMultilevel"/>
    <w:tmpl w:val="46A80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18"/>
    <w:rsid w:val="00077579"/>
    <w:rsid w:val="00086BB4"/>
    <w:rsid w:val="00170FAD"/>
    <w:rsid w:val="001D1656"/>
    <w:rsid w:val="002111FE"/>
    <w:rsid w:val="00223A81"/>
    <w:rsid w:val="0026508D"/>
    <w:rsid w:val="002B629D"/>
    <w:rsid w:val="002E2218"/>
    <w:rsid w:val="00392656"/>
    <w:rsid w:val="004372A5"/>
    <w:rsid w:val="004E76DD"/>
    <w:rsid w:val="004F470B"/>
    <w:rsid w:val="0054401A"/>
    <w:rsid w:val="005F3D91"/>
    <w:rsid w:val="006B4F92"/>
    <w:rsid w:val="006C3601"/>
    <w:rsid w:val="006F668A"/>
    <w:rsid w:val="00700EE7"/>
    <w:rsid w:val="00722C9E"/>
    <w:rsid w:val="007B5F83"/>
    <w:rsid w:val="009004F2"/>
    <w:rsid w:val="00983923"/>
    <w:rsid w:val="00A855C9"/>
    <w:rsid w:val="00B440DE"/>
    <w:rsid w:val="00BE1BE7"/>
    <w:rsid w:val="00D63BF2"/>
    <w:rsid w:val="00DC5392"/>
    <w:rsid w:val="00E27822"/>
    <w:rsid w:val="00E552EA"/>
    <w:rsid w:val="00ED14EE"/>
    <w:rsid w:val="00F709EE"/>
    <w:rsid w:val="00FA7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C5EEA"/>
  <w15:chartTrackingRefBased/>
  <w15:docId w15:val="{8EE73F85-877F-4E23-88B0-C71FC0E9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9EE"/>
    <w:pPr>
      <w:ind w:left="720"/>
      <w:contextualSpacing/>
    </w:pPr>
  </w:style>
  <w:style w:type="paragraph" w:styleId="Header">
    <w:name w:val="header"/>
    <w:basedOn w:val="Normal"/>
    <w:link w:val="HeaderChar"/>
    <w:uiPriority w:val="99"/>
    <w:unhideWhenUsed/>
    <w:rsid w:val="00223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A81"/>
  </w:style>
  <w:style w:type="paragraph" w:styleId="Footer">
    <w:name w:val="footer"/>
    <w:basedOn w:val="Normal"/>
    <w:link w:val="FooterChar"/>
    <w:uiPriority w:val="99"/>
    <w:unhideWhenUsed/>
    <w:rsid w:val="00223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CF6F3-925E-4206-9E06-2C826529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1512</Words>
  <Characters>8623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dc:description/>
  <cp:lastModifiedBy>Lauren Elliott</cp:lastModifiedBy>
  <cp:revision>2</cp:revision>
  <dcterms:created xsi:type="dcterms:W3CDTF">2019-01-18T14:30:00Z</dcterms:created>
  <dcterms:modified xsi:type="dcterms:W3CDTF">2019-01-18T14:30:00Z</dcterms:modified>
</cp:coreProperties>
</file>