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4A" w:rsidRDefault="005F454A" w:rsidP="005F454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Marcus Cozens [</w:t>
      </w:r>
      <w:hyperlink r:id="rId6" w:history="1">
        <w:r>
          <w:rPr>
            <w:rStyle w:val="Hyperlink"/>
            <w:rFonts w:ascii="Tahoma" w:hAnsi="Tahoma" w:cs="Tahoma"/>
            <w:sz w:val="20"/>
            <w:szCs w:val="20"/>
            <w:lang w:val="en-US" w:eastAsia="en-GB"/>
          </w:rPr>
          <w:t>mailto:marcus@cozens.uk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July 2018 19:50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Mark Speller</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hyperlink r:id="rId7" w:history="1">
        <w:r>
          <w:rPr>
            <w:rStyle w:val="Hyperlink"/>
            <w:rFonts w:ascii="Tahoma" w:hAnsi="Tahoma" w:cs="Tahoma"/>
            <w:sz w:val="20"/>
            <w:szCs w:val="20"/>
            <w:lang w:val="en-US" w:eastAsia="en-GB"/>
          </w:rPr>
          <w:t>info@cozens.uk</w:t>
        </w:r>
      </w:hyperlink>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Christmas Lights in Lowestoft</w:t>
      </w:r>
    </w:p>
    <w:p w:rsidR="005F454A" w:rsidRDefault="005F454A" w:rsidP="005F454A"/>
    <w:p w:rsidR="005F454A" w:rsidRDefault="005F454A" w:rsidP="005F454A">
      <w:pPr>
        <w:rPr>
          <w:color w:val="1F497D"/>
        </w:rPr>
      </w:pPr>
      <w:r>
        <w:rPr>
          <w:color w:val="1F497D"/>
        </w:rPr>
        <w:t xml:space="preserve">Hi Mark, </w:t>
      </w:r>
    </w:p>
    <w:p w:rsidR="005F454A" w:rsidRDefault="005F454A" w:rsidP="005F454A">
      <w:pPr>
        <w:rPr>
          <w:color w:val="1F497D"/>
        </w:rPr>
      </w:pPr>
    </w:p>
    <w:p w:rsidR="005F454A" w:rsidRDefault="005F454A" w:rsidP="005F454A">
      <w:pPr>
        <w:rPr>
          <w:color w:val="1F497D"/>
        </w:rPr>
      </w:pPr>
      <w:r>
        <w:rPr>
          <w:color w:val="1F497D"/>
        </w:rPr>
        <w:t xml:space="preserve">Many thanks for your enquiry. </w:t>
      </w:r>
    </w:p>
    <w:p w:rsidR="005F454A" w:rsidRDefault="005F454A" w:rsidP="005F454A">
      <w:pPr>
        <w:rPr>
          <w:color w:val="1F497D"/>
        </w:rPr>
      </w:pPr>
    </w:p>
    <w:p w:rsidR="005F454A" w:rsidRDefault="005F454A" w:rsidP="005F454A">
      <w:pPr>
        <w:rPr>
          <w:color w:val="1F497D"/>
        </w:rPr>
      </w:pPr>
      <w:r>
        <w:rPr>
          <w:color w:val="1F497D"/>
        </w:rPr>
        <w:t>I am going on annual leave as of tomorrow but I will be back in the office week commencing the 23</w:t>
      </w:r>
      <w:r>
        <w:rPr>
          <w:color w:val="1F497D"/>
          <w:vertAlign w:val="superscript"/>
        </w:rPr>
        <w:t>rd</w:t>
      </w:r>
      <w:r>
        <w:rPr>
          <w:color w:val="1F497D"/>
        </w:rPr>
        <w:t xml:space="preserve"> of July.  </w:t>
      </w:r>
    </w:p>
    <w:p w:rsidR="005F454A" w:rsidRDefault="005F454A" w:rsidP="005F454A">
      <w:pPr>
        <w:rPr>
          <w:color w:val="1F497D"/>
        </w:rPr>
      </w:pPr>
    </w:p>
    <w:p w:rsidR="005F454A" w:rsidRDefault="005F454A" w:rsidP="005F454A">
      <w:pPr>
        <w:rPr>
          <w:color w:val="1F497D"/>
        </w:rPr>
      </w:pPr>
      <w:r>
        <w:rPr>
          <w:color w:val="1F497D"/>
        </w:rPr>
        <w:t xml:space="preserve">I will contact you on my return to arrange a possible site visit which will assist in providing a quotation for you. </w:t>
      </w:r>
    </w:p>
    <w:p w:rsidR="005F454A" w:rsidRDefault="005F454A" w:rsidP="005F454A">
      <w:pPr>
        <w:rPr>
          <w:color w:val="1F497D"/>
        </w:rPr>
      </w:pPr>
    </w:p>
    <w:p w:rsidR="005F454A" w:rsidRDefault="005F454A" w:rsidP="005F454A">
      <w:pPr>
        <w:rPr>
          <w:color w:val="1F497D"/>
        </w:rPr>
      </w:pPr>
    </w:p>
    <w:p w:rsidR="005F454A" w:rsidRDefault="005F454A" w:rsidP="005F454A">
      <w:pPr>
        <w:rPr>
          <w:color w:val="1F497D"/>
        </w:rPr>
      </w:pPr>
    </w:p>
    <w:p w:rsidR="005F454A" w:rsidRDefault="005F454A" w:rsidP="005F454A">
      <w:pPr>
        <w:rPr>
          <w:color w:val="1F497D"/>
        </w:rPr>
      </w:pPr>
      <w:r>
        <w:rPr>
          <w:color w:val="1F497D"/>
        </w:rPr>
        <w:t>Best regards</w:t>
      </w:r>
    </w:p>
    <w:p w:rsidR="005F454A" w:rsidRDefault="005F454A" w:rsidP="005F454A">
      <w:pPr>
        <w:rPr>
          <w:color w:val="1F497D"/>
        </w:rPr>
      </w:pPr>
    </w:p>
    <w:p w:rsidR="005F454A" w:rsidRDefault="005F454A" w:rsidP="005F454A">
      <w:pPr>
        <w:rPr>
          <w:b/>
          <w:bCs/>
          <w:color w:val="4472C4"/>
          <w:sz w:val="28"/>
          <w:szCs w:val="28"/>
          <w:lang w:eastAsia="en-GB"/>
        </w:rPr>
      </w:pPr>
      <w:r>
        <w:rPr>
          <w:b/>
          <w:bCs/>
          <w:color w:val="4472C4"/>
          <w:sz w:val="28"/>
          <w:szCs w:val="28"/>
          <w:lang w:eastAsia="en-GB"/>
        </w:rPr>
        <w:t>Marcus Cozens</w:t>
      </w:r>
    </w:p>
    <w:p w:rsidR="005F454A" w:rsidRDefault="005F454A" w:rsidP="005F454A">
      <w:pPr>
        <w:rPr>
          <w:i/>
          <w:iCs/>
          <w:color w:val="4472C4"/>
          <w:lang w:eastAsia="en-GB"/>
        </w:rPr>
      </w:pPr>
      <w:r>
        <w:rPr>
          <w:i/>
          <w:iCs/>
          <w:color w:val="4472C4"/>
          <w:lang w:eastAsia="en-GB"/>
        </w:rPr>
        <w:t>(Director)</w:t>
      </w:r>
    </w:p>
    <w:p w:rsidR="005F454A" w:rsidRDefault="005F454A" w:rsidP="005F454A">
      <w:pPr>
        <w:rPr>
          <w:b/>
          <w:bCs/>
          <w:color w:val="4472C4"/>
          <w:sz w:val="28"/>
          <w:szCs w:val="28"/>
          <w:lang w:eastAsia="en-GB"/>
        </w:rPr>
      </w:pPr>
      <w:r>
        <w:rPr>
          <w:b/>
          <w:bCs/>
          <w:color w:val="4472C4"/>
          <w:sz w:val="28"/>
          <w:szCs w:val="28"/>
          <w:lang w:eastAsia="en-GB"/>
        </w:rPr>
        <w:t>COZENS (UK) Ltd</w:t>
      </w:r>
    </w:p>
    <w:p w:rsidR="005F454A" w:rsidRDefault="005F454A" w:rsidP="005F454A">
      <w:pPr>
        <w:rPr>
          <w:color w:val="4472C4"/>
          <w:lang w:eastAsia="en-GB"/>
        </w:rPr>
      </w:pPr>
      <w:r>
        <w:rPr>
          <w:color w:val="4472C4"/>
          <w:lang w:eastAsia="en-GB"/>
        </w:rPr>
        <w:t>Mobile: 07979752353</w:t>
      </w:r>
    </w:p>
    <w:p w:rsidR="005F454A" w:rsidRDefault="005F454A" w:rsidP="005F454A">
      <w:pPr>
        <w:rPr>
          <w:color w:val="4472C4"/>
          <w:lang w:eastAsia="en-GB"/>
        </w:rPr>
      </w:pPr>
      <w:r>
        <w:rPr>
          <w:color w:val="4472C4"/>
          <w:lang w:eastAsia="en-GB"/>
        </w:rPr>
        <w:t xml:space="preserve">Email: </w:t>
      </w:r>
      <w:hyperlink r:id="rId8" w:history="1">
        <w:r>
          <w:rPr>
            <w:rStyle w:val="Hyperlink"/>
            <w:color w:val="0563C1"/>
            <w:lang w:eastAsia="en-GB"/>
          </w:rPr>
          <w:t>marcus@cozens.uk</w:t>
        </w:r>
      </w:hyperlink>
    </w:p>
    <w:p w:rsidR="005F454A" w:rsidRDefault="005F454A" w:rsidP="005F454A">
      <w:pPr>
        <w:rPr>
          <w:color w:val="4472C4"/>
          <w:lang w:eastAsia="en-GB"/>
        </w:rPr>
      </w:pPr>
      <w:r>
        <w:rPr>
          <w:color w:val="4472C4"/>
          <w:lang w:eastAsia="en-GB"/>
        </w:rPr>
        <w:t>Twitter: @</w:t>
      </w:r>
      <w:proofErr w:type="spellStart"/>
      <w:r>
        <w:rPr>
          <w:color w:val="4472C4"/>
          <w:lang w:eastAsia="en-GB"/>
        </w:rPr>
        <w:t>CozensUK</w:t>
      </w:r>
      <w:proofErr w:type="spellEnd"/>
    </w:p>
    <w:p w:rsidR="005F454A" w:rsidRDefault="005F454A" w:rsidP="005F454A">
      <w:pPr>
        <w:rPr>
          <w:color w:val="4472C4"/>
          <w:lang w:eastAsia="en-GB"/>
        </w:rPr>
      </w:pPr>
      <w:r>
        <w:rPr>
          <w:color w:val="4472C4"/>
          <w:lang w:eastAsia="en-GB"/>
        </w:rPr>
        <w:t xml:space="preserve">Facebook: Cozens (UK) </w:t>
      </w:r>
    </w:p>
    <w:p w:rsidR="005F454A" w:rsidRDefault="005F454A" w:rsidP="005F454A">
      <w:pPr>
        <w:rPr>
          <w:color w:val="4472C4"/>
          <w:lang w:eastAsia="en-GB"/>
        </w:rPr>
      </w:pPr>
      <w:r>
        <w:rPr>
          <w:color w:val="4472C4"/>
          <w:lang w:eastAsia="en-GB"/>
        </w:rPr>
        <w:t xml:space="preserve">Website: </w:t>
      </w:r>
      <w:hyperlink r:id="rId9" w:history="1">
        <w:r>
          <w:rPr>
            <w:rStyle w:val="Hyperlink"/>
            <w:color w:val="4472C4"/>
            <w:lang w:eastAsia="en-GB"/>
          </w:rPr>
          <w:t>www.cozens.uk</w:t>
        </w:r>
      </w:hyperlink>
    </w:p>
    <w:p w:rsidR="005F454A" w:rsidRDefault="005F454A" w:rsidP="005F454A">
      <w:pPr>
        <w:rPr>
          <w:i/>
          <w:iCs/>
          <w:color w:val="4472C4"/>
          <w:lang w:eastAsia="en-GB"/>
        </w:rPr>
      </w:pPr>
      <w:r>
        <w:rPr>
          <w:i/>
          <w:iCs/>
          <w:color w:val="4472C4"/>
          <w:lang w:eastAsia="en-GB"/>
        </w:rPr>
        <w:t>Cozens (UK) Limited is registered in England &amp; Wales. Company No.9347878</w:t>
      </w:r>
    </w:p>
    <w:p w:rsidR="005F454A" w:rsidRDefault="005F454A" w:rsidP="005F454A">
      <w:pPr>
        <w:rPr>
          <w:i/>
          <w:iCs/>
          <w:color w:val="4472C4"/>
          <w:lang w:eastAsia="en-GB"/>
        </w:rPr>
      </w:pPr>
      <w:r>
        <w:rPr>
          <w:i/>
          <w:iCs/>
          <w:color w:val="4472C4"/>
          <w:lang w:eastAsia="en-GB"/>
        </w:rPr>
        <w:t xml:space="preserve">Registered Address: 20 Central Avenue, St Andrews Business Park, Thorpe St Andrew, </w:t>
      </w:r>
      <w:proofErr w:type="gramStart"/>
      <w:r>
        <w:rPr>
          <w:i/>
          <w:iCs/>
          <w:color w:val="4472C4"/>
          <w:lang w:eastAsia="en-GB"/>
        </w:rPr>
        <w:t>Norwich</w:t>
      </w:r>
      <w:proofErr w:type="gramEnd"/>
      <w:r>
        <w:rPr>
          <w:i/>
          <w:iCs/>
          <w:color w:val="4472C4"/>
          <w:lang w:eastAsia="en-GB"/>
        </w:rPr>
        <w:t>. NR7 0HR</w:t>
      </w:r>
    </w:p>
    <w:p w:rsidR="005F454A" w:rsidRDefault="005F454A" w:rsidP="005F454A">
      <w:pPr>
        <w:rPr>
          <w:color w:val="1F497D"/>
          <w:lang w:eastAsia="en-GB"/>
        </w:rPr>
      </w:pPr>
      <w:r>
        <w:rPr>
          <w:noProof/>
          <w:color w:val="1F497D"/>
          <w:lang w:eastAsia="en-GB"/>
        </w:rPr>
        <w:drawing>
          <wp:inline distT="0" distB="0" distL="0" distR="0">
            <wp:extent cx="1828800" cy="1190625"/>
            <wp:effectExtent l="0" t="0" r="0" b="9525"/>
            <wp:docPr id="2" name="Picture 2" descr="Cozens (UK) L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zens (UK) Ltd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28800" cy="1190625"/>
                    </a:xfrm>
                    <a:prstGeom prst="rect">
                      <a:avLst/>
                    </a:prstGeom>
                    <a:noFill/>
                    <a:ln>
                      <a:noFill/>
                    </a:ln>
                  </pic:spPr>
                </pic:pic>
              </a:graphicData>
            </a:graphic>
          </wp:inline>
        </w:drawing>
      </w:r>
    </w:p>
    <w:p w:rsidR="005F454A" w:rsidRDefault="005F454A" w:rsidP="005F454A">
      <w:pPr>
        <w:spacing w:before="100" w:after="100"/>
        <w:rPr>
          <w:rFonts w:ascii="Times New Roman" w:hAnsi="Times New Roman"/>
          <w:color w:val="0000FF"/>
          <w:sz w:val="24"/>
          <w:szCs w:val="24"/>
          <w:lang w:eastAsia="en-GB"/>
        </w:rPr>
      </w:pPr>
      <w:r>
        <w:rPr>
          <w:rFonts w:ascii="Webdings" w:hAnsi="Webdings"/>
          <w:b/>
          <w:bCs/>
          <w:color w:val="008000"/>
          <w:sz w:val="28"/>
          <w:szCs w:val="28"/>
          <w:lang w:eastAsia="en-GB"/>
        </w:rPr>
        <w:t></w:t>
      </w:r>
      <w:r>
        <w:rPr>
          <w:rFonts w:ascii="Arial" w:hAnsi="Arial" w:cs="Arial"/>
          <w:b/>
          <w:bCs/>
          <w:color w:val="0000FF"/>
          <w:sz w:val="20"/>
          <w:szCs w:val="20"/>
          <w:lang w:eastAsia="en-GB"/>
        </w:rPr>
        <w:t xml:space="preserve"> </w:t>
      </w:r>
      <w:r>
        <w:rPr>
          <w:rFonts w:ascii="Arial" w:hAnsi="Arial" w:cs="Arial"/>
          <w:b/>
          <w:bCs/>
          <w:color w:val="008000"/>
          <w:sz w:val="18"/>
          <w:szCs w:val="18"/>
          <w:lang w:eastAsia="en-GB"/>
        </w:rPr>
        <w:t>please don't print this e-mail unless you really need to.</w:t>
      </w:r>
    </w:p>
    <w:p w:rsidR="005F454A" w:rsidRDefault="005F454A" w:rsidP="005F454A">
      <w:pPr>
        <w:rPr>
          <w:rFonts w:ascii="Arial" w:hAnsi="Arial" w:cs="Arial"/>
          <w:i/>
          <w:iCs/>
          <w:color w:val="999999"/>
          <w:sz w:val="18"/>
          <w:szCs w:val="18"/>
          <w:lang w:eastAsia="en-GB"/>
        </w:rPr>
      </w:pPr>
      <w:r>
        <w:rPr>
          <w:rFonts w:ascii="Arial" w:hAnsi="Arial" w:cs="Arial"/>
          <w:i/>
          <w:iCs/>
          <w:color w:val="999999"/>
          <w:sz w:val="18"/>
          <w:szCs w:val="18"/>
          <w:lang w:eastAsia="en-GB"/>
        </w:rPr>
        <w:t>This email is confidential and is intended for the addressee only. Any views and or opinions expressed in this email (or within any attachments) are those of the author only and do not reflect those of Cozens (UK) Limited. The company accepts no responsibility for the content of this email and or the consequences arising from any actions taken in response to this email. No responsibility is accepted by the sender or company for damage arising from computer bugs or viruses. It is your responsibility to scan this email and attachments. Any unauthorised distribution, duplication or publishing of this email or attachments is strictly prohibited.</w:t>
      </w:r>
    </w:p>
    <w:p w:rsidR="005F454A" w:rsidRDefault="005F454A" w:rsidP="005F454A">
      <w:pPr>
        <w:rPr>
          <w:color w:val="1F497D"/>
        </w:rPr>
      </w:pPr>
    </w:p>
    <w:p w:rsidR="005F454A" w:rsidRDefault="005F454A" w:rsidP="005F454A">
      <w:pPr>
        <w:rPr>
          <w:color w:val="1F497D"/>
        </w:rPr>
      </w:pPr>
    </w:p>
    <w:p w:rsidR="005F454A" w:rsidRDefault="005F454A" w:rsidP="005F454A">
      <w:pPr>
        <w:rPr>
          <w:color w:val="1F497D"/>
        </w:rPr>
      </w:pPr>
    </w:p>
    <w:p w:rsidR="005F454A" w:rsidRDefault="005F454A" w:rsidP="005F454A">
      <w:pPr>
        <w:rPr>
          <w:color w:val="1F497D"/>
        </w:rPr>
      </w:pPr>
    </w:p>
    <w:p w:rsidR="005F454A" w:rsidRDefault="005F454A" w:rsidP="005F454A">
      <w:pPr>
        <w:rPr>
          <w:color w:val="1F497D"/>
        </w:rPr>
      </w:pPr>
    </w:p>
    <w:p w:rsidR="005F454A" w:rsidRDefault="005F454A" w:rsidP="005F454A">
      <w:pPr>
        <w:outlineLvl w:val="0"/>
        <w:rPr>
          <w:lang w:val="en-US" w:eastAsia="en-GB"/>
        </w:rPr>
      </w:pPr>
      <w:r>
        <w:rPr>
          <w:b/>
          <w:bCs/>
          <w:lang w:val="en-US" w:eastAsia="en-GB"/>
        </w:rPr>
        <w:t>From:</w:t>
      </w:r>
      <w:r>
        <w:rPr>
          <w:lang w:val="en-US" w:eastAsia="en-GB"/>
        </w:rPr>
        <w:t xml:space="preserve"> Mark Speller [</w:t>
      </w:r>
      <w:hyperlink r:id="rId12" w:history="1">
        <w:r>
          <w:rPr>
            <w:rStyle w:val="Hyperlink"/>
            <w:lang w:val="en-US" w:eastAsia="en-GB"/>
          </w:rPr>
          <w:t>mailto:Mark.Speller@lowestofttowncouncil.gov.uk</w:t>
        </w:r>
      </w:hyperlink>
      <w:r>
        <w:rPr>
          <w:lang w:val="en-US" w:eastAsia="en-GB"/>
        </w:rPr>
        <w:t xml:space="preserve">] </w:t>
      </w:r>
      <w:r>
        <w:rPr>
          <w:lang w:val="en-US" w:eastAsia="en-GB"/>
        </w:rPr>
        <w:br/>
      </w:r>
      <w:r>
        <w:rPr>
          <w:b/>
          <w:bCs/>
          <w:lang w:val="en-US" w:eastAsia="en-GB"/>
        </w:rPr>
        <w:t>Sent:</w:t>
      </w:r>
      <w:r>
        <w:rPr>
          <w:lang w:val="en-US" w:eastAsia="en-GB"/>
        </w:rPr>
        <w:t xml:space="preserve"> 05 July 2018 15:46</w:t>
      </w:r>
      <w:r>
        <w:rPr>
          <w:lang w:val="en-US" w:eastAsia="en-GB"/>
        </w:rPr>
        <w:br/>
      </w:r>
      <w:proofErr w:type="gramStart"/>
      <w:r>
        <w:rPr>
          <w:b/>
          <w:bCs/>
          <w:lang w:val="en-US" w:eastAsia="en-GB"/>
        </w:rPr>
        <w:lastRenderedPageBreak/>
        <w:t>To</w:t>
      </w:r>
      <w:proofErr w:type="gramEnd"/>
      <w:r>
        <w:rPr>
          <w:b/>
          <w:bCs/>
          <w:lang w:val="en-US" w:eastAsia="en-GB"/>
        </w:rPr>
        <w:t>:</w:t>
      </w:r>
      <w:r>
        <w:rPr>
          <w:lang w:val="en-US" w:eastAsia="en-GB"/>
        </w:rPr>
        <w:t xml:space="preserve"> </w:t>
      </w:r>
      <w:hyperlink r:id="rId13" w:history="1">
        <w:r>
          <w:rPr>
            <w:rStyle w:val="Hyperlink"/>
            <w:lang w:val="en-US" w:eastAsia="en-GB"/>
          </w:rPr>
          <w:t>info@cozens.uk</w:t>
        </w:r>
      </w:hyperlink>
      <w:r>
        <w:rPr>
          <w:lang w:val="en-US" w:eastAsia="en-GB"/>
        </w:rPr>
        <w:br/>
      </w:r>
      <w:r>
        <w:rPr>
          <w:b/>
          <w:bCs/>
          <w:lang w:val="en-US" w:eastAsia="en-GB"/>
        </w:rPr>
        <w:t>Subject:</w:t>
      </w:r>
      <w:r>
        <w:rPr>
          <w:lang w:val="en-US" w:eastAsia="en-GB"/>
        </w:rPr>
        <w:t xml:space="preserve"> Christmas Lights in Lowestoft</w:t>
      </w:r>
    </w:p>
    <w:p w:rsidR="005F454A" w:rsidRDefault="005F454A" w:rsidP="005F454A"/>
    <w:p w:rsidR="005F454A" w:rsidRDefault="005F454A" w:rsidP="005F454A">
      <w:pPr>
        <w:rPr>
          <w:rFonts w:ascii="Arial" w:hAnsi="Arial" w:cs="Arial"/>
          <w:color w:val="1F497D"/>
          <w:sz w:val="21"/>
          <w:szCs w:val="21"/>
        </w:rPr>
      </w:pPr>
      <w:r>
        <w:rPr>
          <w:rFonts w:ascii="Arial" w:hAnsi="Arial" w:cs="Arial"/>
          <w:color w:val="1F497D"/>
          <w:sz w:val="21"/>
          <w:szCs w:val="21"/>
        </w:rPr>
        <w:t>To Whomever It Concerns</w:t>
      </w:r>
    </w:p>
    <w:p w:rsidR="005F454A" w:rsidRDefault="005F454A" w:rsidP="005F454A">
      <w:pPr>
        <w:rPr>
          <w:rFonts w:ascii="Arial" w:hAnsi="Arial" w:cs="Arial"/>
          <w:color w:val="1F497D"/>
          <w:sz w:val="21"/>
          <w:szCs w:val="21"/>
        </w:rPr>
      </w:pPr>
    </w:p>
    <w:p w:rsidR="005F454A" w:rsidRDefault="005F454A" w:rsidP="005F454A">
      <w:pPr>
        <w:rPr>
          <w:rFonts w:ascii="Arial" w:hAnsi="Arial" w:cs="Arial"/>
          <w:color w:val="1F497D"/>
          <w:sz w:val="21"/>
          <w:szCs w:val="21"/>
        </w:rPr>
      </w:pPr>
      <w:r>
        <w:rPr>
          <w:rFonts w:ascii="Arial" w:hAnsi="Arial" w:cs="Arial"/>
          <w:color w:val="1F497D"/>
          <w:sz w:val="21"/>
          <w:szCs w:val="21"/>
        </w:rPr>
        <w:t xml:space="preserve">I am writing in relation to further Christmas lights being put up in Lowestoft. We have discussed this with </w:t>
      </w:r>
      <w:proofErr w:type="spellStart"/>
      <w:r>
        <w:rPr>
          <w:rFonts w:ascii="Arial" w:hAnsi="Arial" w:cs="Arial"/>
          <w:color w:val="1F497D"/>
          <w:sz w:val="21"/>
          <w:szCs w:val="21"/>
        </w:rPr>
        <w:t>Blachere</w:t>
      </w:r>
      <w:proofErr w:type="spellEnd"/>
      <w:r>
        <w:rPr>
          <w:rFonts w:ascii="Arial" w:hAnsi="Arial" w:cs="Arial"/>
          <w:color w:val="1F497D"/>
          <w:sz w:val="21"/>
          <w:szCs w:val="21"/>
        </w:rPr>
        <w:t xml:space="preserve"> and carried out a walk round of columns that we were looking at. We want to also consider motifs on some but wonder about load tests and the adaptions to enable this to happen. I have asked Carl Lockwood of SCC Highways </w:t>
      </w:r>
      <w:proofErr w:type="gramStart"/>
      <w:r>
        <w:rPr>
          <w:rFonts w:ascii="Arial" w:hAnsi="Arial" w:cs="Arial"/>
          <w:color w:val="1F497D"/>
          <w:sz w:val="21"/>
          <w:szCs w:val="21"/>
        </w:rPr>
        <w:t>whom</w:t>
      </w:r>
      <w:proofErr w:type="gramEnd"/>
      <w:r>
        <w:rPr>
          <w:rFonts w:ascii="Arial" w:hAnsi="Arial" w:cs="Arial"/>
          <w:color w:val="1F497D"/>
          <w:sz w:val="21"/>
          <w:szCs w:val="21"/>
        </w:rPr>
        <w:t xml:space="preserve"> suggested that I liaise with yourselves, it appears that the light columns in the south Triangle Market have 110V plugs installed at high level. </w:t>
      </w:r>
    </w:p>
    <w:p w:rsidR="005F454A" w:rsidRDefault="005F454A" w:rsidP="005F454A">
      <w:pPr>
        <w:rPr>
          <w:rFonts w:ascii="Arial" w:hAnsi="Arial" w:cs="Arial"/>
          <w:color w:val="1F497D"/>
          <w:sz w:val="21"/>
          <w:szCs w:val="21"/>
        </w:rPr>
      </w:pPr>
    </w:p>
    <w:p w:rsidR="005F454A" w:rsidRDefault="005F454A" w:rsidP="005F454A">
      <w:pPr>
        <w:pStyle w:val="ListParagraph"/>
        <w:ind w:hanging="360"/>
        <w:rPr>
          <w:rFonts w:ascii="Arial" w:hAnsi="Arial" w:cs="Arial"/>
          <w:color w:val="1F497D"/>
          <w:sz w:val="21"/>
          <w:szCs w:val="21"/>
        </w:rPr>
      </w:pPr>
      <w:r>
        <w:rPr>
          <w:rFonts w:ascii="Symbol" w:hAnsi="Symbol"/>
          <w:color w:val="1F497D"/>
          <w:sz w:val="21"/>
          <w:szCs w:val="21"/>
        </w:rPr>
        <w:t></w:t>
      </w:r>
      <w:r>
        <w:rPr>
          <w:rFonts w:ascii="Times New Roman" w:hAnsi="Times New Roman"/>
          <w:color w:val="1F497D"/>
          <w:sz w:val="14"/>
          <w:szCs w:val="14"/>
        </w:rPr>
        <w:t xml:space="preserve">         </w:t>
      </w:r>
      <w:r>
        <w:rPr>
          <w:rFonts w:ascii="Arial" w:hAnsi="Arial" w:cs="Arial"/>
          <w:color w:val="1F497D"/>
          <w:sz w:val="21"/>
          <w:szCs w:val="21"/>
        </w:rPr>
        <w:t>Lowestoft Vision take care of the main southern high street (known as London Road North) crossing the A47 and up to the Triangle to the South of St Peters Street/High Street. Delineated by red lines on the Lowestoft Vision plan attached.</w:t>
      </w:r>
    </w:p>
    <w:p w:rsidR="005F454A" w:rsidRDefault="005F454A" w:rsidP="005F454A">
      <w:pPr>
        <w:pStyle w:val="ListParagraph"/>
        <w:ind w:hanging="360"/>
        <w:rPr>
          <w:rFonts w:ascii="Arial" w:hAnsi="Arial" w:cs="Arial"/>
          <w:color w:val="1F497D"/>
          <w:sz w:val="21"/>
          <w:szCs w:val="21"/>
        </w:rPr>
      </w:pPr>
      <w:r>
        <w:rPr>
          <w:rFonts w:ascii="Symbol" w:hAnsi="Symbol"/>
          <w:color w:val="1F497D"/>
          <w:sz w:val="21"/>
          <w:szCs w:val="21"/>
        </w:rPr>
        <w:t></w:t>
      </w:r>
      <w:r>
        <w:rPr>
          <w:rFonts w:ascii="Times New Roman" w:hAnsi="Times New Roman"/>
          <w:color w:val="1F497D"/>
          <w:sz w:val="14"/>
          <w:szCs w:val="14"/>
        </w:rPr>
        <w:t xml:space="preserve">         </w:t>
      </w:r>
      <w:r>
        <w:rPr>
          <w:rFonts w:ascii="Arial" w:hAnsi="Arial" w:cs="Arial"/>
          <w:color w:val="1F497D"/>
          <w:sz w:val="21"/>
          <w:szCs w:val="21"/>
        </w:rPr>
        <w:t>Lowestoft Town Council (LTC) wish to pursue more Christmas lights at the High Street from North of The High Street / St Peters Street as well as Bevan Street East delineated by blue lines on the attached LTC Aspirations plan.</w:t>
      </w:r>
    </w:p>
    <w:p w:rsidR="005F454A" w:rsidRDefault="005F454A" w:rsidP="005F454A">
      <w:pPr>
        <w:rPr>
          <w:rFonts w:ascii="Arial" w:hAnsi="Arial" w:cs="Arial"/>
          <w:color w:val="1F497D"/>
          <w:sz w:val="21"/>
          <w:szCs w:val="21"/>
        </w:rPr>
      </w:pPr>
    </w:p>
    <w:p w:rsidR="005F454A" w:rsidRDefault="005F454A" w:rsidP="005F454A">
      <w:pPr>
        <w:rPr>
          <w:rFonts w:ascii="Arial" w:hAnsi="Arial" w:cs="Arial"/>
          <w:color w:val="1F497D"/>
          <w:sz w:val="21"/>
          <w:szCs w:val="21"/>
        </w:rPr>
      </w:pPr>
      <w:r>
        <w:rPr>
          <w:rFonts w:ascii="Arial" w:hAnsi="Arial" w:cs="Arial"/>
          <w:color w:val="1F497D"/>
          <w:sz w:val="21"/>
          <w:szCs w:val="21"/>
        </w:rPr>
        <w:t>I have also below while on the walk round gathered an inventory of the fittings in which we would like to utilise, however understand from SCC that the wall hung lights are not an option.</w:t>
      </w:r>
    </w:p>
    <w:p w:rsidR="005F454A" w:rsidRDefault="005F454A" w:rsidP="005F454A">
      <w:pPr>
        <w:rPr>
          <w:rFonts w:ascii="Arial" w:hAnsi="Arial" w:cs="Arial"/>
          <w:color w:val="1F497D"/>
          <w:sz w:val="21"/>
          <w:szCs w:val="21"/>
        </w:rPr>
      </w:pPr>
    </w:p>
    <w:p w:rsidR="005F454A" w:rsidRDefault="005F454A" w:rsidP="005F454A">
      <w:pPr>
        <w:rPr>
          <w:rFonts w:ascii="Arial" w:hAnsi="Arial" w:cs="Arial"/>
          <w:color w:val="1F497D"/>
          <w:sz w:val="21"/>
          <w:szCs w:val="21"/>
        </w:rPr>
      </w:pPr>
      <w:r>
        <w:rPr>
          <w:rFonts w:ascii="Arial" w:hAnsi="Arial" w:cs="Arial"/>
          <w:color w:val="1F497D"/>
          <w:sz w:val="21"/>
          <w:szCs w:val="21"/>
        </w:rPr>
        <w:t>Inventory High Street – one column light per site listed below:</w:t>
      </w:r>
    </w:p>
    <w:p w:rsidR="005F454A" w:rsidRDefault="005F454A" w:rsidP="005F454A">
      <w:pPr>
        <w:numPr>
          <w:ilvl w:val="0"/>
          <w:numId w:val="1"/>
        </w:numPr>
        <w:rPr>
          <w:rFonts w:ascii="Arial" w:eastAsia="Times New Roman" w:hAnsi="Arial" w:cs="Arial"/>
          <w:color w:val="1F497D"/>
          <w:sz w:val="21"/>
          <w:szCs w:val="21"/>
        </w:rPr>
      </w:pPr>
      <w:r>
        <w:rPr>
          <w:rFonts w:ascii="Arial" w:eastAsia="Times New Roman" w:hAnsi="Arial" w:cs="Arial"/>
          <w:color w:val="1F497D"/>
          <w:sz w:val="21"/>
          <w:szCs w:val="21"/>
        </w:rPr>
        <w:t>Tan Tans</w:t>
      </w:r>
    </w:p>
    <w:p w:rsidR="005F454A" w:rsidRDefault="005F454A" w:rsidP="005F454A">
      <w:pPr>
        <w:numPr>
          <w:ilvl w:val="0"/>
          <w:numId w:val="1"/>
        </w:numPr>
        <w:rPr>
          <w:rFonts w:ascii="Arial" w:eastAsia="Times New Roman" w:hAnsi="Arial" w:cs="Arial"/>
          <w:color w:val="1F497D"/>
          <w:sz w:val="21"/>
          <w:szCs w:val="21"/>
        </w:rPr>
      </w:pPr>
      <w:r>
        <w:rPr>
          <w:rFonts w:ascii="Arial" w:eastAsia="Times New Roman" w:hAnsi="Arial" w:cs="Arial"/>
          <w:color w:val="1F497D"/>
          <w:sz w:val="21"/>
          <w:szCs w:val="21"/>
        </w:rPr>
        <w:t>Lang Wrights</w:t>
      </w:r>
    </w:p>
    <w:p w:rsidR="005F454A" w:rsidRDefault="005F454A" w:rsidP="005F454A">
      <w:pPr>
        <w:numPr>
          <w:ilvl w:val="0"/>
          <w:numId w:val="1"/>
        </w:numPr>
        <w:rPr>
          <w:rFonts w:ascii="Arial" w:eastAsia="Times New Roman" w:hAnsi="Arial" w:cs="Arial"/>
          <w:color w:val="1F497D"/>
          <w:sz w:val="21"/>
          <w:szCs w:val="21"/>
        </w:rPr>
      </w:pPr>
      <w:r>
        <w:rPr>
          <w:rFonts w:ascii="Arial" w:eastAsia="Times New Roman" w:hAnsi="Arial" w:cs="Arial"/>
          <w:color w:val="1F497D"/>
          <w:sz w:val="21"/>
          <w:szCs w:val="21"/>
        </w:rPr>
        <w:t>Admiral Tees</w:t>
      </w:r>
    </w:p>
    <w:p w:rsidR="005F454A" w:rsidRDefault="005F454A" w:rsidP="005F454A">
      <w:pPr>
        <w:numPr>
          <w:ilvl w:val="0"/>
          <w:numId w:val="1"/>
        </w:numPr>
        <w:rPr>
          <w:rFonts w:ascii="Arial" w:eastAsia="Times New Roman" w:hAnsi="Arial" w:cs="Arial"/>
          <w:color w:val="1F497D"/>
          <w:sz w:val="21"/>
          <w:szCs w:val="21"/>
        </w:rPr>
      </w:pPr>
      <w:r>
        <w:rPr>
          <w:rFonts w:ascii="Arial" w:eastAsia="Times New Roman" w:hAnsi="Arial" w:cs="Arial"/>
          <w:color w:val="1F497D"/>
          <w:sz w:val="21"/>
          <w:szCs w:val="21"/>
        </w:rPr>
        <w:t>Old Blue Anchor</w:t>
      </w:r>
    </w:p>
    <w:p w:rsidR="005F454A" w:rsidRDefault="005F454A" w:rsidP="005F454A">
      <w:pPr>
        <w:numPr>
          <w:ilvl w:val="0"/>
          <w:numId w:val="1"/>
        </w:numPr>
        <w:rPr>
          <w:rFonts w:ascii="Arial" w:eastAsia="Times New Roman" w:hAnsi="Arial" w:cs="Arial"/>
          <w:color w:val="1F497D"/>
          <w:sz w:val="21"/>
          <w:szCs w:val="21"/>
        </w:rPr>
      </w:pPr>
      <w:r>
        <w:rPr>
          <w:rFonts w:ascii="Arial" w:eastAsia="Times New Roman" w:hAnsi="Arial" w:cs="Arial"/>
          <w:color w:val="1F497D"/>
          <w:sz w:val="21"/>
          <w:szCs w:val="21"/>
        </w:rPr>
        <w:t>Spicy Corner</w:t>
      </w:r>
    </w:p>
    <w:p w:rsidR="005F454A" w:rsidRDefault="005F454A" w:rsidP="005F454A">
      <w:pPr>
        <w:numPr>
          <w:ilvl w:val="0"/>
          <w:numId w:val="1"/>
        </w:numPr>
        <w:rPr>
          <w:rFonts w:ascii="Arial" w:eastAsia="Times New Roman" w:hAnsi="Arial" w:cs="Arial"/>
          <w:color w:val="1F497D"/>
          <w:sz w:val="21"/>
          <w:szCs w:val="21"/>
        </w:rPr>
      </w:pPr>
      <w:r>
        <w:rPr>
          <w:rFonts w:ascii="Arial" w:eastAsia="Times New Roman" w:hAnsi="Arial" w:cs="Arial"/>
          <w:color w:val="1F497D"/>
          <w:sz w:val="21"/>
          <w:szCs w:val="21"/>
        </w:rPr>
        <w:t>Martins Score</w:t>
      </w:r>
    </w:p>
    <w:p w:rsidR="005F454A" w:rsidRDefault="005F454A" w:rsidP="005F454A">
      <w:pPr>
        <w:numPr>
          <w:ilvl w:val="0"/>
          <w:numId w:val="1"/>
        </w:numPr>
        <w:rPr>
          <w:rFonts w:ascii="Arial" w:eastAsia="Times New Roman" w:hAnsi="Arial" w:cs="Arial"/>
          <w:color w:val="1F497D"/>
          <w:sz w:val="21"/>
          <w:szCs w:val="21"/>
        </w:rPr>
      </w:pPr>
      <w:proofErr w:type="spellStart"/>
      <w:r>
        <w:rPr>
          <w:rFonts w:ascii="Arial" w:eastAsia="Times New Roman" w:hAnsi="Arial" w:cs="Arial"/>
          <w:color w:val="1F497D"/>
          <w:sz w:val="21"/>
          <w:szCs w:val="21"/>
        </w:rPr>
        <w:t>Adj</w:t>
      </w:r>
      <w:proofErr w:type="spellEnd"/>
      <w:r>
        <w:rPr>
          <w:rFonts w:ascii="Arial" w:eastAsia="Times New Roman" w:hAnsi="Arial" w:cs="Arial"/>
          <w:color w:val="1F497D"/>
          <w:sz w:val="21"/>
          <w:szCs w:val="21"/>
        </w:rPr>
        <w:t xml:space="preserve"> 59A</w:t>
      </w:r>
    </w:p>
    <w:p w:rsidR="005F454A" w:rsidRDefault="005F454A" w:rsidP="005F454A">
      <w:pPr>
        <w:numPr>
          <w:ilvl w:val="0"/>
          <w:numId w:val="1"/>
        </w:numPr>
        <w:rPr>
          <w:rFonts w:ascii="Arial" w:eastAsia="Times New Roman" w:hAnsi="Arial" w:cs="Arial"/>
          <w:color w:val="1F497D"/>
          <w:sz w:val="21"/>
          <w:szCs w:val="21"/>
        </w:rPr>
      </w:pPr>
      <w:r>
        <w:rPr>
          <w:rFonts w:ascii="Arial" w:eastAsia="Times New Roman" w:hAnsi="Arial" w:cs="Arial"/>
          <w:color w:val="1F497D"/>
          <w:sz w:val="21"/>
          <w:szCs w:val="21"/>
        </w:rPr>
        <w:t xml:space="preserve">Meraki </w:t>
      </w:r>
      <w:proofErr w:type="spellStart"/>
      <w:r>
        <w:rPr>
          <w:rFonts w:ascii="Arial" w:eastAsia="Times New Roman" w:hAnsi="Arial" w:cs="Arial"/>
          <w:color w:val="1F497D"/>
          <w:sz w:val="21"/>
          <w:szCs w:val="21"/>
        </w:rPr>
        <w:t>Adj</w:t>
      </w:r>
      <w:proofErr w:type="spellEnd"/>
      <w:r>
        <w:rPr>
          <w:rFonts w:ascii="Arial" w:eastAsia="Times New Roman" w:hAnsi="Arial" w:cs="Arial"/>
          <w:color w:val="1F497D"/>
          <w:sz w:val="21"/>
          <w:szCs w:val="21"/>
        </w:rPr>
        <w:t xml:space="preserve"> 147</w:t>
      </w:r>
    </w:p>
    <w:p w:rsidR="005F454A" w:rsidRDefault="005F454A" w:rsidP="005F454A">
      <w:pPr>
        <w:numPr>
          <w:ilvl w:val="0"/>
          <w:numId w:val="1"/>
        </w:numPr>
        <w:rPr>
          <w:rFonts w:ascii="Arial" w:eastAsia="Times New Roman" w:hAnsi="Arial" w:cs="Arial"/>
          <w:color w:val="1F497D"/>
          <w:sz w:val="21"/>
          <w:szCs w:val="21"/>
        </w:rPr>
      </w:pPr>
      <w:proofErr w:type="spellStart"/>
      <w:r>
        <w:rPr>
          <w:rFonts w:ascii="Arial" w:eastAsia="Times New Roman" w:hAnsi="Arial" w:cs="Arial"/>
          <w:color w:val="1F497D"/>
          <w:sz w:val="21"/>
          <w:szCs w:val="21"/>
        </w:rPr>
        <w:t>Adj</w:t>
      </w:r>
      <w:proofErr w:type="spellEnd"/>
      <w:r>
        <w:rPr>
          <w:rFonts w:ascii="Arial" w:eastAsia="Times New Roman" w:hAnsi="Arial" w:cs="Arial"/>
          <w:color w:val="1F497D"/>
          <w:sz w:val="21"/>
          <w:szCs w:val="21"/>
        </w:rPr>
        <w:t xml:space="preserve"> Post Office</w:t>
      </w:r>
    </w:p>
    <w:p w:rsidR="005F454A" w:rsidRDefault="005F454A" w:rsidP="005F454A">
      <w:pPr>
        <w:numPr>
          <w:ilvl w:val="0"/>
          <w:numId w:val="1"/>
        </w:numPr>
        <w:rPr>
          <w:rFonts w:ascii="Arial" w:eastAsia="Times New Roman" w:hAnsi="Arial" w:cs="Arial"/>
          <w:color w:val="1F497D"/>
          <w:sz w:val="21"/>
          <w:szCs w:val="21"/>
        </w:rPr>
      </w:pPr>
      <w:proofErr w:type="spellStart"/>
      <w:r>
        <w:rPr>
          <w:rFonts w:ascii="Arial" w:eastAsia="Times New Roman" w:hAnsi="Arial" w:cs="Arial"/>
          <w:color w:val="1F497D"/>
          <w:sz w:val="21"/>
          <w:szCs w:val="21"/>
        </w:rPr>
        <w:t>Adj</w:t>
      </w:r>
      <w:proofErr w:type="spellEnd"/>
      <w:r>
        <w:rPr>
          <w:rFonts w:ascii="Arial" w:eastAsia="Times New Roman" w:hAnsi="Arial" w:cs="Arial"/>
          <w:color w:val="1F497D"/>
          <w:sz w:val="21"/>
          <w:szCs w:val="21"/>
        </w:rPr>
        <w:t xml:space="preserve"> Crown House</w:t>
      </w:r>
    </w:p>
    <w:p w:rsidR="005F454A" w:rsidRDefault="005F454A" w:rsidP="005F454A">
      <w:pPr>
        <w:numPr>
          <w:ilvl w:val="0"/>
          <w:numId w:val="1"/>
        </w:numPr>
        <w:rPr>
          <w:rFonts w:ascii="Arial" w:eastAsia="Times New Roman" w:hAnsi="Arial" w:cs="Arial"/>
          <w:color w:val="1F497D"/>
          <w:sz w:val="21"/>
          <w:szCs w:val="21"/>
        </w:rPr>
      </w:pPr>
      <w:proofErr w:type="spellStart"/>
      <w:r>
        <w:rPr>
          <w:rFonts w:ascii="Arial" w:eastAsia="Times New Roman" w:hAnsi="Arial" w:cs="Arial"/>
          <w:color w:val="1F497D"/>
          <w:sz w:val="21"/>
          <w:szCs w:val="21"/>
        </w:rPr>
        <w:t>Adj</w:t>
      </w:r>
      <w:proofErr w:type="spellEnd"/>
      <w:r>
        <w:rPr>
          <w:rFonts w:ascii="Arial" w:eastAsia="Times New Roman" w:hAnsi="Arial" w:cs="Arial"/>
          <w:color w:val="1F497D"/>
          <w:sz w:val="21"/>
          <w:szCs w:val="21"/>
        </w:rPr>
        <w:t xml:space="preserve"> Bubbles</w:t>
      </w:r>
    </w:p>
    <w:p w:rsidR="005F454A" w:rsidRDefault="005F454A" w:rsidP="005F454A">
      <w:pPr>
        <w:numPr>
          <w:ilvl w:val="0"/>
          <w:numId w:val="1"/>
        </w:numPr>
        <w:rPr>
          <w:rFonts w:ascii="Arial" w:eastAsia="Times New Roman" w:hAnsi="Arial" w:cs="Arial"/>
          <w:color w:val="1F497D"/>
          <w:sz w:val="21"/>
          <w:szCs w:val="21"/>
        </w:rPr>
      </w:pPr>
      <w:proofErr w:type="spellStart"/>
      <w:r>
        <w:rPr>
          <w:rFonts w:ascii="Arial" w:eastAsia="Times New Roman" w:hAnsi="Arial" w:cs="Arial"/>
          <w:color w:val="1F497D"/>
          <w:sz w:val="21"/>
          <w:szCs w:val="21"/>
        </w:rPr>
        <w:t>Adj</w:t>
      </w:r>
      <w:proofErr w:type="spellEnd"/>
      <w:r>
        <w:rPr>
          <w:rFonts w:ascii="Arial" w:eastAsia="Times New Roman" w:hAnsi="Arial" w:cs="Arial"/>
          <w:color w:val="1F497D"/>
          <w:sz w:val="21"/>
          <w:szCs w:val="21"/>
        </w:rPr>
        <w:t xml:space="preserve"> Mariners Street</w:t>
      </w:r>
    </w:p>
    <w:p w:rsidR="005F454A" w:rsidRDefault="005F454A" w:rsidP="005F454A">
      <w:pPr>
        <w:numPr>
          <w:ilvl w:val="0"/>
          <w:numId w:val="1"/>
        </w:numPr>
        <w:rPr>
          <w:rFonts w:ascii="Arial" w:eastAsia="Times New Roman" w:hAnsi="Arial" w:cs="Arial"/>
          <w:color w:val="1F497D"/>
          <w:sz w:val="21"/>
          <w:szCs w:val="21"/>
        </w:rPr>
      </w:pPr>
      <w:proofErr w:type="spellStart"/>
      <w:r>
        <w:rPr>
          <w:rFonts w:ascii="Arial" w:eastAsia="Times New Roman" w:hAnsi="Arial" w:cs="Arial"/>
          <w:color w:val="1F497D"/>
          <w:sz w:val="21"/>
          <w:szCs w:val="21"/>
        </w:rPr>
        <w:t>Adj</w:t>
      </w:r>
      <w:proofErr w:type="spellEnd"/>
      <w:r>
        <w:rPr>
          <w:rFonts w:ascii="Arial" w:eastAsia="Times New Roman" w:hAnsi="Arial" w:cs="Arial"/>
          <w:color w:val="1F497D"/>
          <w:sz w:val="21"/>
          <w:szCs w:val="21"/>
        </w:rPr>
        <w:t xml:space="preserve"> 32</w:t>
      </w:r>
    </w:p>
    <w:p w:rsidR="005F454A" w:rsidRDefault="005F454A" w:rsidP="005F454A">
      <w:pPr>
        <w:numPr>
          <w:ilvl w:val="0"/>
          <w:numId w:val="1"/>
        </w:numPr>
        <w:rPr>
          <w:rFonts w:ascii="Arial" w:eastAsia="Times New Roman" w:hAnsi="Arial" w:cs="Arial"/>
          <w:color w:val="1F497D"/>
          <w:sz w:val="21"/>
          <w:szCs w:val="21"/>
        </w:rPr>
      </w:pPr>
      <w:proofErr w:type="spellStart"/>
      <w:r>
        <w:rPr>
          <w:rFonts w:ascii="Arial" w:eastAsia="Times New Roman" w:hAnsi="Arial" w:cs="Arial"/>
          <w:color w:val="1F497D"/>
          <w:sz w:val="21"/>
          <w:szCs w:val="21"/>
        </w:rPr>
        <w:t>Adj</w:t>
      </w:r>
      <w:proofErr w:type="spellEnd"/>
      <w:r>
        <w:rPr>
          <w:rFonts w:ascii="Arial" w:eastAsia="Times New Roman" w:hAnsi="Arial" w:cs="Arial"/>
          <w:color w:val="1F497D"/>
          <w:sz w:val="21"/>
          <w:szCs w:val="21"/>
        </w:rPr>
        <w:t xml:space="preserve"> Sgt Peppers</w:t>
      </w:r>
    </w:p>
    <w:p w:rsidR="005F454A" w:rsidRDefault="005F454A" w:rsidP="005F454A">
      <w:pPr>
        <w:numPr>
          <w:ilvl w:val="0"/>
          <w:numId w:val="1"/>
        </w:numPr>
        <w:rPr>
          <w:rFonts w:ascii="Arial" w:eastAsia="Times New Roman" w:hAnsi="Arial" w:cs="Arial"/>
          <w:color w:val="1F497D"/>
          <w:sz w:val="21"/>
          <w:szCs w:val="21"/>
        </w:rPr>
      </w:pPr>
      <w:proofErr w:type="spellStart"/>
      <w:r>
        <w:rPr>
          <w:rFonts w:ascii="Arial" w:eastAsia="Times New Roman" w:hAnsi="Arial" w:cs="Arial"/>
          <w:color w:val="1F497D"/>
          <w:sz w:val="21"/>
          <w:szCs w:val="21"/>
        </w:rPr>
        <w:t>Adj</w:t>
      </w:r>
      <w:proofErr w:type="spellEnd"/>
      <w:r>
        <w:rPr>
          <w:rFonts w:ascii="Arial" w:eastAsia="Times New Roman" w:hAnsi="Arial" w:cs="Arial"/>
          <w:color w:val="1F497D"/>
          <w:sz w:val="21"/>
          <w:szCs w:val="21"/>
        </w:rPr>
        <w:t xml:space="preserve"> 28</w:t>
      </w:r>
    </w:p>
    <w:p w:rsidR="005F454A" w:rsidRDefault="005F454A" w:rsidP="005F454A">
      <w:pPr>
        <w:numPr>
          <w:ilvl w:val="0"/>
          <w:numId w:val="1"/>
        </w:numPr>
        <w:rPr>
          <w:rFonts w:ascii="Arial" w:eastAsia="Times New Roman" w:hAnsi="Arial" w:cs="Arial"/>
          <w:color w:val="1F497D"/>
          <w:sz w:val="21"/>
          <w:szCs w:val="21"/>
        </w:rPr>
      </w:pPr>
      <w:proofErr w:type="spellStart"/>
      <w:r>
        <w:rPr>
          <w:rFonts w:ascii="Arial" w:eastAsia="Times New Roman" w:hAnsi="Arial" w:cs="Arial"/>
          <w:color w:val="1F497D"/>
          <w:sz w:val="21"/>
          <w:szCs w:val="21"/>
        </w:rPr>
        <w:t>Adj</w:t>
      </w:r>
      <w:proofErr w:type="spellEnd"/>
      <w:r>
        <w:rPr>
          <w:rFonts w:ascii="Arial" w:eastAsia="Times New Roman" w:hAnsi="Arial" w:cs="Arial"/>
          <w:color w:val="1F497D"/>
          <w:sz w:val="21"/>
          <w:szCs w:val="21"/>
        </w:rPr>
        <w:t xml:space="preserve"> 171</w:t>
      </w:r>
    </w:p>
    <w:p w:rsidR="005F454A" w:rsidRDefault="005F454A" w:rsidP="005F454A">
      <w:pPr>
        <w:rPr>
          <w:rFonts w:ascii="Arial" w:hAnsi="Arial" w:cs="Arial"/>
          <w:color w:val="1F497D"/>
          <w:sz w:val="21"/>
          <w:szCs w:val="21"/>
        </w:rPr>
      </w:pPr>
    </w:p>
    <w:p w:rsidR="005F454A" w:rsidRDefault="005F454A" w:rsidP="005F454A">
      <w:pPr>
        <w:rPr>
          <w:rFonts w:ascii="Arial" w:hAnsi="Arial" w:cs="Arial"/>
          <w:color w:val="1F497D"/>
          <w:sz w:val="21"/>
          <w:szCs w:val="21"/>
        </w:rPr>
      </w:pPr>
      <w:r>
        <w:rPr>
          <w:rFonts w:ascii="Arial" w:hAnsi="Arial" w:cs="Arial"/>
          <w:color w:val="1F497D"/>
          <w:sz w:val="21"/>
          <w:szCs w:val="21"/>
        </w:rPr>
        <w:t>Inventory High Street – wall light as listed below:</w:t>
      </w:r>
    </w:p>
    <w:p w:rsidR="005F454A" w:rsidRDefault="005F454A" w:rsidP="005F454A">
      <w:pPr>
        <w:numPr>
          <w:ilvl w:val="0"/>
          <w:numId w:val="2"/>
        </w:numPr>
        <w:rPr>
          <w:rFonts w:ascii="Arial" w:eastAsia="Times New Roman" w:hAnsi="Arial" w:cs="Arial"/>
          <w:strike/>
          <w:color w:val="1F497D"/>
          <w:sz w:val="21"/>
          <w:szCs w:val="21"/>
        </w:rPr>
      </w:pPr>
      <w:r>
        <w:rPr>
          <w:rFonts w:ascii="Arial" w:eastAsia="Times New Roman" w:hAnsi="Arial" w:cs="Arial"/>
          <w:strike/>
          <w:color w:val="1F497D"/>
          <w:sz w:val="21"/>
          <w:szCs w:val="21"/>
        </w:rPr>
        <w:t>MG Osborne Antiques</w:t>
      </w:r>
    </w:p>
    <w:p w:rsidR="005F454A" w:rsidRDefault="005F454A" w:rsidP="005F454A">
      <w:pPr>
        <w:numPr>
          <w:ilvl w:val="0"/>
          <w:numId w:val="2"/>
        </w:numPr>
        <w:rPr>
          <w:rFonts w:ascii="Arial" w:eastAsia="Times New Roman" w:hAnsi="Arial" w:cs="Arial"/>
          <w:strike/>
          <w:color w:val="1F497D"/>
          <w:sz w:val="21"/>
          <w:szCs w:val="21"/>
        </w:rPr>
      </w:pPr>
      <w:r>
        <w:rPr>
          <w:rFonts w:ascii="Arial" w:eastAsia="Times New Roman" w:hAnsi="Arial" w:cs="Arial"/>
          <w:strike/>
          <w:color w:val="1F497D"/>
          <w:sz w:val="21"/>
          <w:szCs w:val="21"/>
        </w:rPr>
        <w:t>Town Hall two number above main entrance door.</w:t>
      </w:r>
    </w:p>
    <w:p w:rsidR="005F454A" w:rsidRDefault="005F454A" w:rsidP="005F454A">
      <w:pPr>
        <w:rPr>
          <w:rFonts w:ascii="Arial" w:hAnsi="Arial" w:cs="Arial"/>
          <w:color w:val="1F497D"/>
          <w:sz w:val="21"/>
          <w:szCs w:val="21"/>
        </w:rPr>
      </w:pPr>
    </w:p>
    <w:p w:rsidR="005F454A" w:rsidRDefault="005F454A" w:rsidP="005F454A">
      <w:pPr>
        <w:rPr>
          <w:rFonts w:ascii="Arial" w:hAnsi="Arial" w:cs="Arial"/>
          <w:color w:val="1F497D"/>
          <w:sz w:val="21"/>
          <w:szCs w:val="21"/>
        </w:rPr>
      </w:pPr>
      <w:r>
        <w:rPr>
          <w:rFonts w:ascii="Arial" w:hAnsi="Arial" w:cs="Arial"/>
          <w:color w:val="1F497D"/>
          <w:sz w:val="21"/>
          <w:szCs w:val="21"/>
        </w:rPr>
        <w:t>Inventory High Street – anchor points:</w:t>
      </w:r>
    </w:p>
    <w:p w:rsidR="005F454A" w:rsidRDefault="005F454A" w:rsidP="005F454A">
      <w:pPr>
        <w:numPr>
          <w:ilvl w:val="0"/>
          <w:numId w:val="3"/>
        </w:numPr>
        <w:rPr>
          <w:rFonts w:ascii="Arial" w:eastAsia="Times New Roman" w:hAnsi="Arial" w:cs="Arial"/>
          <w:color w:val="1F497D"/>
          <w:sz w:val="21"/>
          <w:szCs w:val="21"/>
        </w:rPr>
      </w:pPr>
      <w:r>
        <w:rPr>
          <w:rFonts w:ascii="Arial" w:eastAsia="Times New Roman" w:hAnsi="Arial" w:cs="Arial"/>
          <w:color w:val="1F497D"/>
          <w:sz w:val="21"/>
          <w:szCs w:val="21"/>
        </w:rPr>
        <w:t>3 number sited above the door of 62 Bank house.</w:t>
      </w:r>
    </w:p>
    <w:p w:rsidR="005F454A" w:rsidRDefault="005F454A" w:rsidP="005F454A">
      <w:pPr>
        <w:rPr>
          <w:rFonts w:ascii="Arial" w:hAnsi="Arial" w:cs="Arial"/>
          <w:color w:val="1F497D"/>
          <w:sz w:val="21"/>
          <w:szCs w:val="21"/>
        </w:rPr>
      </w:pPr>
    </w:p>
    <w:p w:rsidR="005F454A" w:rsidRDefault="005F454A" w:rsidP="005F454A">
      <w:pPr>
        <w:rPr>
          <w:rFonts w:ascii="Arial" w:hAnsi="Arial" w:cs="Arial"/>
          <w:color w:val="1F497D"/>
          <w:sz w:val="21"/>
          <w:szCs w:val="21"/>
        </w:rPr>
      </w:pPr>
      <w:r>
        <w:rPr>
          <w:rFonts w:ascii="Arial" w:hAnsi="Arial" w:cs="Arial"/>
          <w:color w:val="1F497D"/>
          <w:sz w:val="21"/>
          <w:szCs w:val="21"/>
        </w:rPr>
        <w:t>Inventory Bevan Street East – one column light per site listed below:</w:t>
      </w:r>
    </w:p>
    <w:p w:rsidR="005F454A" w:rsidRDefault="005F454A" w:rsidP="005F454A">
      <w:pPr>
        <w:numPr>
          <w:ilvl w:val="0"/>
          <w:numId w:val="4"/>
        </w:numPr>
        <w:rPr>
          <w:rFonts w:ascii="Arial" w:eastAsia="Times New Roman" w:hAnsi="Arial" w:cs="Arial"/>
          <w:color w:val="1F497D"/>
          <w:sz w:val="21"/>
          <w:szCs w:val="21"/>
        </w:rPr>
      </w:pPr>
      <w:proofErr w:type="spellStart"/>
      <w:r>
        <w:rPr>
          <w:rFonts w:ascii="Arial" w:eastAsia="Times New Roman" w:hAnsi="Arial" w:cs="Arial"/>
          <w:color w:val="1F497D"/>
          <w:sz w:val="21"/>
          <w:szCs w:val="21"/>
        </w:rPr>
        <w:t>Adj</w:t>
      </w:r>
      <w:proofErr w:type="spellEnd"/>
      <w:r>
        <w:rPr>
          <w:rFonts w:ascii="Arial" w:eastAsia="Times New Roman" w:hAnsi="Arial" w:cs="Arial"/>
          <w:color w:val="1F497D"/>
          <w:sz w:val="21"/>
          <w:szCs w:val="21"/>
        </w:rPr>
        <w:t xml:space="preserve"> Bevan Street East wall sign and McDonalds</w:t>
      </w:r>
    </w:p>
    <w:p w:rsidR="005F454A" w:rsidRDefault="005F454A" w:rsidP="005F454A">
      <w:pPr>
        <w:numPr>
          <w:ilvl w:val="0"/>
          <w:numId w:val="4"/>
        </w:numPr>
        <w:rPr>
          <w:rFonts w:ascii="Arial" w:eastAsia="Times New Roman" w:hAnsi="Arial" w:cs="Arial"/>
          <w:color w:val="1F497D"/>
          <w:sz w:val="21"/>
          <w:szCs w:val="21"/>
        </w:rPr>
      </w:pPr>
      <w:r>
        <w:rPr>
          <w:rFonts w:ascii="Arial" w:eastAsia="Times New Roman" w:hAnsi="Arial" w:cs="Arial"/>
          <w:color w:val="1F497D"/>
          <w:sz w:val="21"/>
          <w:szCs w:val="21"/>
        </w:rPr>
        <w:t xml:space="preserve">Rear of </w:t>
      </w:r>
      <w:proofErr w:type="spellStart"/>
      <w:r>
        <w:rPr>
          <w:rFonts w:ascii="Arial" w:eastAsia="Times New Roman" w:hAnsi="Arial" w:cs="Arial"/>
          <w:color w:val="1F497D"/>
          <w:sz w:val="21"/>
          <w:szCs w:val="21"/>
        </w:rPr>
        <w:t>MyGo</w:t>
      </w:r>
      <w:proofErr w:type="spellEnd"/>
    </w:p>
    <w:p w:rsidR="005F454A" w:rsidRDefault="005F454A" w:rsidP="005F454A">
      <w:pPr>
        <w:numPr>
          <w:ilvl w:val="0"/>
          <w:numId w:val="4"/>
        </w:numPr>
        <w:rPr>
          <w:rFonts w:ascii="Arial" w:eastAsia="Times New Roman" w:hAnsi="Arial" w:cs="Arial"/>
          <w:color w:val="1F497D"/>
          <w:sz w:val="21"/>
          <w:szCs w:val="21"/>
        </w:rPr>
      </w:pPr>
      <w:r>
        <w:rPr>
          <w:rFonts w:ascii="Arial" w:eastAsia="Times New Roman" w:hAnsi="Arial" w:cs="Arial"/>
          <w:color w:val="1F497D"/>
          <w:sz w:val="21"/>
          <w:szCs w:val="21"/>
        </w:rPr>
        <w:t xml:space="preserve">Front of </w:t>
      </w:r>
      <w:proofErr w:type="spellStart"/>
      <w:r>
        <w:rPr>
          <w:rFonts w:ascii="Arial" w:eastAsia="Times New Roman" w:hAnsi="Arial" w:cs="Arial"/>
          <w:color w:val="1F497D"/>
          <w:sz w:val="21"/>
          <w:szCs w:val="21"/>
        </w:rPr>
        <w:t>MyGo</w:t>
      </w:r>
      <w:proofErr w:type="spellEnd"/>
    </w:p>
    <w:p w:rsidR="005F454A" w:rsidRDefault="005F454A" w:rsidP="005F454A">
      <w:pPr>
        <w:numPr>
          <w:ilvl w:val="0"/>
          <w:numId w:val="4"/>
        </w:numPr>
        <w:rPr>
          <w:rFonts w:ascii="Arial" w:eastAsia="Times New Roman" w:hAnsi="Arial" w:cs="Arial"/>
          <w:color w:val="1F497D"/>
          <w:sz w:val="21"/>
          <w:szCs w:val="21"/>
        </w:rPr>
      </w:pPr>
      <w:proofErr w:type="spellStart"/>
      <w:r>
        <w:rPr>
          <w:rFonts w:ascii="Arial" w:eastAsia="Times New Roman" w:hAnsi="Arial" w:cs="Arial"/>
          <w:color w:val="1F497D"/>
          <w:sz w:val="21"/>
          <w:szCs w:val="21"/>
        </w:rPr>
        <w:t>Adj</w:t>
      </w:r>
      <w:proofErr w:type="spellEnd"/>
      <w:r>
        <w:rPr>
          <w:rFonts w:ascii="Arial" w:eastAsia="Times New Roman" w:hAnsi="Arial" w:cs="Arial"/>
          <w:color w:val="1F497D"/>
          <w:sz w:val="21"/>
          <w:szCs w:val="21"/>
        </w:rPr>
        <w:t xml:space="preserve"> Thistles Gallery</w:t>
      </w:r>
    </w:p>
    <w:p w:rsidR="005F454A" w:rsidRDefault="005F454A" w:rsidP="005F454A">
      <w:pPr>
        <w:numPr>
          <w:ilvl w:val="0"/>
          <w:numId w:val="4"/>
        </w:numPr>
        <w:rPr>
          <w:rFonts w:ascii="Arial" w:eastAsia="Times New Roman" w:hAnsi="Arial" w:cs="Arial"/>
          <w:color w:val="1F497D"/>
          <w:sz w:val="21"/>
          <w:szCs w:val="21"/>
        </w:rPr>
      </w:pPr>
      <w:r>
        <w:rPr>
          <w:rFonts w:ascii="Arial" w:eastAsia="Times New Roman" w:hAnsi="Arial" w:cs="Arial"/>
          <w:color w:val="1F497D"/>
          <w:sz w:val="21"/>
          <w:szCs w:val="21"/>
        </w:rPr>
        <w:t>Opposite Thistles Gallery</w:t>
      </w:r>
    </w:p>
    <w:p w:rsidR="005F454A" w:rsidRDefault="005F454A" w:rsidP="005F454A">
      <w:pPr>
        <w:numPr>
          <w:ilvl w:val="0"/>
          <w:numId w:val="4"/>
        </w:numPr>
        <w:rPr>
          <w:rFonts w:ascii="Arial" w:eastAsia="Times New Roman" w:hAnsi="Arial" w:cs="Arial"/>
          <w:color w:val="1F497D"/>
          <w:sz w:val="21"/>
          <w:szCs w:val="21"/>
        </w:rPr>
      </w:pPr>
      <w:proofErr w:type="spellStart"/>
      <w:r>
        <w:rPr>
          <w:rFonts w:ascii="Arial" w:eastAsia="Times New Roman" w:hAnsi="Arial" w:cs="Arial"/>
          <w:color w:val="1F497D"/>
          <w:sz w:val="21"/>
          <w:szCs w:val="21"/>
        </w:rPr>
        <w:t>Adj</w:t>
      </w:r>
      <w:proofErr w:type="spellEnd"/>
      <w:r>
        <w:rPr>
          <w:rFonts w:ascii="Arial" w:eastAsia="Times New Roman" w:hAnsi="Arial" w:cs="Arial"/>
          <w:color w:val="1F497D"/>
          <w:sz w:val="21"/>
          <w:szCs w:val="21"/>
        </w:rPr>
        <w:t xml:space="preserve"> Swinton Insurance</w:t>
      </w:r>
    </w:p>
    <w:p w:rsidR="005F454A" w:rsidRDefault="005F454A" w:rsidP="005F454A">
      <w:pPr>
        <w:numPr>
          <w:ilvl w:val="0"/>
          <w:numId w:val="4"/>
        </w:numPr>
        <w:rPr>
          <w:rFonts w:ascii="Arial" w:eastAsia="Times New Roman" w:hAnsi="Arial" w:cs="Arial"/>
          <w:color w:val="1F497D"/>
          <w:sz w:val="21"/>
          <w:szCs w:val="21"/>
        </w:rPr>
      </w:pPr>
      <w:proofErr w:type="spellStart"/>
      <w:r>
        <w:rPr>
          <w:rFonts w:ascii="Arial" w:eastAsia="Times New Roman" w:hAnsi="Arial" w:cs="Arial"/>
          <w:color w:val="1F497D"/>
          <w:sz w:val="21"/>
          <w:szCs w:val="21"/>
        </w:rPr>
        <w:t>Adj</w:t>
      </w:r>
      <w:proofErr w:type="spellEnd"/>
      <w:r>
        <w:rPr>
          <w:rFonts w:ascii="Arial" w:eastAsia="Times New Roman" w:hAnsi="Arial" w:cs="Arial"/>
          <w:color w:val="1F497D"/>
          <w:sz w:val="21"/>
          <w:szCs w:val="21"/>
        </w:rPr>
        <w:t xml:space="preserve"> Cash Pawnbrokers</w:t>
      </w:r>
    </w:p>
    <w:p w:rsidR="005F454A" w:rsidRDefault="005F454A" w:rsidP="005F454A">
      <w:pPr>
        <w:numPr>
          <w:ilvl w:val="0"/>
          <w:numId w:val="4"/>
        </w:numPr>
        <w:rPr>
          <w:rFonts w:ascii="Arial" w:eastAsia="Times New Roman" w:hAnsi="Arial" w:cs="Arial"/>
          <w:color w:val="1F497D"/>
          <w:sz w:val="21"/>
          <w:szCs w:val="21"/>
        </w:rPr>
      </w:pPr>
      <w:proofErr w:type="spellStart"/>
      <w:r>
        <w:rPr>
          <w:rFonts w:ascii="Arial" w:eastAsia="Times New Roman" w:hAnsi="Arial" w:cs="Arial"/>
          <w:color w:val="1F497D"/>
          <w:sz w:val="21"/>
          <w:szCs w:val="21"/>
        </w:rPr>
        <w:t>Adj</w:t>
      </w:r>
      <w:proofErr w:type="spellEnd"/>
      <w:r>
        <w:rPr>
          <w:rFonts w:ascii="Arial" w:eastAsia="Times New Roman" w:hAnsi="Arial" w:cs="Arial"/>
          <w:color w:val="1F497D"/>
          <w:sz w:val="21"/>
          <w:szCs w:val="21"/>
        </w:rPr>
        <w:t xml:space="preserve"> </w:t>
      </w:r>
      <w:proofErr w:type="spellStart"/>
      <w:r>
        <w:rPr>
          <w:rFonts w:ascii="Arial" w:eastAsia="Times New Roman" w:hAnsi="Arial" w:cs="Arial"/>
          <w:color w:val="1F497D"/>
          <w:sz w:val="21"/>
          <w:szCs w:val="21"/>
        </w:rPr>
        <w:t>Tarrants</w:t>
      </w:r>
      <w:proofErr w:type="spellEnd"/>
      <w:r>
        <w:rPr>
          <w:rFonts w:ascii="Arial" w:eastAsia="Times New Roman" w:hAnsi="Arial" w:cs="Arial"/>
          <w:color w:val="1F497D"/>
          <w:sz w:val="21"/>
          <w:szCs w:val="21"/>
        </w:rPr>
        <w:t xml:space="preserve"> Property Services</w:t>
      </w:r>
    </w:p>
    <w:p w:rsidR="005F454A" w:rsidRDefault="005F454A" w:rsidP="005F454A">
      <w:pPr>
        <w:numPr>
          <w:ilvl w:val="0"/>
          <w:numId w:val="4"/>
        </w:numPr>
        <w:rPr>
          <w:rFonts w:ascii="Arial" w:eastAsia="Times New Roman" w:hAnsi="Arial" w:cs="Arial"/>
          <w:color w:val="1F497D"/>
          <w:sz w:val="21"/>
          <w:szCs w:val="21"/>
        </w:rPr>
      </w:pPr>
      <w:proofErr w:type="spellStart"/>
      <w:r>
        <w:rPr>
          <w:rFonts w:ascii="Arial" w:eastAsia="Times New Roman" w:hAnsi="Arial" w:cs="Arial"/>
          <w:color w:val="1F497D"/>
          <w:sz w:val="21"/>
          <w:szCs w:val="21"/>
        </w:rPr>
        <w:t>Adj</w:t>
      </w:r>
      <w:proofErr w:type="spellEnd"/>
      <w:r>
        <w:rPr>
          <w:rFonts w:ascii="Arial" w:eastAsia="Times New Roman" w:hAnsi="Arial" w:cs="Arial"/>
          <w:color w:val="1F497D"/>
          <w:sz w:val="21"/>
          <w:szCs w:val="21"/>
        </w:rPr>
        <w:t xml:space="preserve"> USA Nails</w:t>
      </w:r>
    </w:p>
    <w:p w:rsidR="005F454A" w:rsidRDefault="005F454A" w:rsidP="005F454A">
      <w:pPr>
        <w:numPr>
          <w:ilvl w:val="0"/>
          <w:numId w:val="4"/>
        </w:numPr>
        <w:rPr>
          <w:rFonts w:ascii="Arial" w:eastAsia="Times New Roman" w:hAnsi="Arial" w:cs="Arial"/>
          <w:color w:val="1F497D"/>
          <w:sz w:val="21"/>
          <w:szCs w:val="21"/>
        </w:rPr>
      </w:pPr>
      <w:proofErr w:type="spellStart"/>
      <w:r>
        <w:rPr>
          <w:rFonts w:ascii="Arial" w:eastAsia="Times New Roman" w:hAnsi="Arial" w:cs="Arial"/>
          <w:color w:val="1F497D"/>
          <w:sz w:val="21"/>
          <w:szCs w:val="21"/>
        </w:rPr>
        <w:lastRenderedPageBreak/>
        <w:t>Adj</w:t>
      </w:r>
      <w:proofErr w:type="spellEnd"/>
      <w:r>
        <w:rPr>
          <w:rFonts w:ascii="Arial" w:eastAsia="Times New Roman" w:hAnsi="Arial" w:cs="Arial"/>
          <w:color w:val="1F497D"/>
          <w:sz w:val="21"/>
          <w:szCs w:val="21"/>
        </w:rPr>
        <w:t xml:space="preserve"> Patch</w:t>
      </w:r>
    </w:p>
    <w:p w:rsidR="005F454A" w:rsidRDefault="005F454A" w:rsidP="005F454A">
      <w:pPr>
        <w:rPr>
          <w:rFonts w:ascii="Arial" w:hAnsi="Arial" w:cs="Arial"/>
          <w:color w:val="1F497D"/>
          <w:sz w:val="21"/>
          <w:szCs w:val="21"/>
        </w:rPr>
      </w:pPr>
    </w:p>
    <w:p w:rsidR="005F454A" w:rsidRDefault="005F454A" w:rsidP="005F454A">
      <w:pPr>
        <w:rPr>
          <w:rFonts w:ascii="Arial" w:hAnsi="Arial" w:cs="Arial"/>
          <w:color w:val="1F497D"/>
          <w:sz w:val="21"/>
          <w:szCs w:val="21"/>
        </w:rPr>
      </w:pPr>
    </w:p>
    <w:p w:rsidR="005F454A" w:rsidRDefault="005F454A" w:rsidP="005F454A">
      <w:pPr>
        <w:rPr>
          <w:rFonts w:ascii="Arial" w:hAnsi="Arial" w:cs="Arial"/>
          <w:color w:val="1F497D"/>
          <w:sz w:val="21"/>
          <w:szCs w:val="21"/>
        </w:rPr>
      </w:pPr>
      <w:r>
        <w:rPr>
          <w:rFonts w:ascii="Arial" w:hAnsi="Arial" w:cs="Arial"/>
          <w:color w:val="1F497D"/>
          <w:sz w:val="21"/>
          <w:szCs w:val="21"/>
        </w:rPr>
        <w:t>If you need any further information by all means please do get in touch with me.</w:t>
      </w:r>
    </w:p>
    <w:p w:rsidR="005F454A" w:rsidRDefault="005F454A" w:rsidP="005F454A">
      <w:pPr>
        <w:rPr>
          <w:rFonts w:ascii="Arial" w:hAnsi="Arial" w:cs="Arial"/>
          <w:color w:val="1F497D"/>
          <w:sz w:val="21"/>
          <w:szCs w:val="21"/>
        </w:rPr>
      </w:pPr>
    </w:p>
    <w:p w:rsidR="005F454A" w:rsidRDefault="005F454A" w:rsidP="005F454A">
      <w:pPr>
        <w:rPr>
          <w:rFonts w:ascii="Arial" w:hAnsi="Arial" w:cs="Arial"/>
          <w:color w:val="1F497D"/>
          <w:sz w:val="21"/>
          <w:szCs w:val="21"/>
        </w:rPr>
      </w:pPr>
      <w:r>
        <w:rPr>
          <w:rFonts w:ascii="Arial" w:hAnsi="Arial" w:cs="Arial"/>
          <w:color w:val="1F497D"/>
          <w:sz w:val="21"/>
          <w:szCs w:val="21"/>
        </w:rPr>
        <w:t xml:space="preserve">Kind regards </w:t>
      </w:r>
    </w:p>
    <w:p w:rsidR="005F454A" w:rsidRDefault="005F454A" w:rsidP="005F454A">
      <w:pPr>
        <w:rPr>
          <w:rFonts w:ascii="Arial" w:hAnsi="Arial" w:cs="Arial"/>
          <w:color w:val="1F497D"/>
          <w:sz w:val="21"/>
          <w:szCs w:val="21"/>
        </w:rPr>
      </w:pPr>
    </w:p>
    <w:p w:rsidR="005F454A" w:rsidRDefault="005F454A" w:rsidP="005F454A">
      <w:pPr>
        <w:shd w:val="clear" w:color="auto" w:fill="FFFFFF"/>
        <w:spacing w:after="150"/>
        <w:rPr>
          <w:rFonts w:ascii="Arial" w:hAnsi="Arial" w:cs="Arial"/>
          <w:color w:val="1F497D"/>
          <w:sz w:val="21"/>
          <w:szCs w:val="21"/>
          <w:lang w:val="en" w:eastAsia="en-GB"/>
        </w:rPr>
      </w:pPr>
      <w:r>
        <w:rPr>
          <w:rFonts w:ascii="Arial" w:hAnsi="Arial" w:cs="Arial"/>
          <w:noProof/>
          <w:color w:val="1F497D"/>
          <w:sz w:val="21"/>
          <w:szCs w:val="21"/>
          <w:lang w:eastAsia="en-GB"/>
        </w:rPr>
        <w:drawing>
          <wp:inline distT="0" distB="0" distL="0" distR="0">
            <wp:extent cx="1257300" cy="91440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inline>
        </w:drawing>
      </w:r>
    </w:p>
    <w:p w:rsidR="005F454A" w:rsidRDefault="005F454A" w:rsidP="005F454A">
      <w:pPr>
        <w:shd w:val="clear" w:color="auto" w:fill="FFFFFF"/>
        <w:spacing w:after="150"/>
        <w:rPr>
          <w:rFonts w:ascii="Arial" w:hAnsi="Arial" w:cs="Arial"/>
          <w:color w:val="1F497D"/>
          <w:sz w:val="21"/>
          <w:szCs w:val="21"/>
          <w:lang w:val="en" w:eastAsia="en-GB"/>
        </w:rPr>
      </w:pPr>
      <w:r>
        <w:rPr>
          <w:rFonts w:ascii="Arial" w:hAnsi="Arial" w:cs="Arial"/>
          <w:color w:val="1F497D"/>
          <w:sz w:val="21"/>
          <w:szCs w:val="21"/>
          <w:lang w:val="en" w:eastAsia="en-GB"/>
        </w:rPr>
        <w:t>Mark Speller BSc (Hons) [CBIFM]</w:t>
      </w:r>
    </w:p>
    <w:p w:rsidR="00585CA6" w:rsidRDefault="005F454A">
      <w:bookmarkStart w:id="0" w:name="_GoBack"/>
      <w:bookmarkEnd w:id="0"/>
    </w:p>
    <w:sectPr w:rsidR="00585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27BB"/>
    <w:multiLevelType w:val="multilevel"/>
    <w:tmpl w:val="E28C9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072A00"/>
    <w:multiLevelType w:val="multilevel"/>
    <w:tmpl w:val="14541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D2386D"/>
    <w:multiLevelType w:val="multilevel"/>
    <w:tmpl w:val="F37C9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6DB4E2C"/>
    <w:multiLevelType w:val="multilevel"/>
    <w:tmpl w:val="731A2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4A"/>
    <w:rsid w:val="005F454A"/>
    <w:rsid w:val="009D35AF"/>
    <w:rsid w:val="00E8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54A"/>
    <w:rPr>
      <w:color w:val="0000FF"/>
      <w:u w:val="single"/>
    </w:rPr>
  </w:style>
  <w:style w:type="paragraph" w:styleId="ListParagraph">
    <w:name w:val="List Paragraph"/>
    <w:basedOn w:val="Normal"/>
    <w:uiPriority w:val="34"/>
    <w:qFormat/>
    <w:rsid w:val="005F454A"/>
    <w:pPr>
      <w:ind w:left="720"/>
    </w:pPr>
  </w:style>
  <w:style w:type="paragraph" w:styleId="BalloonText">
    <w:name w:val="Balloon Text"/>
    <w:basedOn w:val="Normal"/>
    <w:link w:val="BalloonTextChar"/>
    <w:uiPriority w:val="99"/>
    <w:semiHidden/>
    <w:unhideWhenUsed/>
    <w:rsid w:val="005F454A"/>
    <w:rPr>
      <w:rFonts w:ascii="Tahoma" w:hAnsi="Tahoma" w:cs="Tahoma"/>
      <w:sz w:val="16"/>
      <w:szCs w:val="16"/>
    </w:rPr>
  </w:style>
  <w:style w:type="character" w:customStyle="1" w:styleId="BalloonTextChar">
    <w:name w:val="Balloon Text Char"/>
    <w:basedOn w:val="DefaultParagraphFont"/>
    <w:link w:val="BalloonText"/>
    <w:uiPriority w:val="99"/>
    <w:semiHidden/>
    <w:rsid w:val="005F4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54A"/>
    <w:rPr>
      <w:color w:val="0000FF"/>
      <w:u w:val="single"/>
    </w:rPr>
  </w:style>
  <w:style w:type="paragraph" w:styleId="ListParagraph">
    <w:name w:val="List Paragraph"/>
    <w:basedOn w:val="Normal"/>
    <w:uiPriority w:val="34"/>
    <w:qFormat/>
    <w:rsid w:val="005F454A"/>
    <w:pPr>
      <w:ind w:left="720"/>
    </w:pPr>
  </w:style>
  <w:style w:type="paragraph" w:styleId="BalloonText">
    <w:name w:val="Balloon Text"/>
    <w:basedOn w:val="Normal"/>
    <w:link w:val="BalloonTextChar"/>
    <w:uiPriority w:val="99"/>
    <w:semiHidden/>
    <w:unhideWhenUsed/>
    <w:rsid w:val="005F454A"/>
    <w:rPr>
      <w:rFonts w:ascii="Tahoma" w:hAnsi="Tahoma" w:cs="Tahoma"/>
      <w:sz w:val="16"/>
      <w:szCs w:val="16"/>
    </w:rPr>
  </w:style>
  <w:style w:type="character" w:customStyle="1" w:styleId="BalloonTextChar">
    <w:name w:val="Balloon Text Char"/>
    <w:basedOn w:val="DefaultParagraphFont"/>
    <w:link w:val="BalloonText"/>
    <w:uiPriority w:val="99"/>
    <w:semiHidden/>
    <w:rsid w:val="005F4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35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cozens.uk" TargetMode="External"/><Relationship Id="rId13" Type="http://schemas.openxmlformats.org/officeDocument/2006/relationships/hyperlink" Target="mailto:info@cozens.uk" TargetMode="External"/><Relationship Id="rId3" Type="http://schemas.microsoft.com/office/2007/relationships/stylesWithEffects" Target="stylesWithEffects.xml"/><Relationship Id="rId7" Type="http://schemas.openxmlformats.org/officeDocument/2006/relationships/hyperlink" Target="mailto:info@cozens.uk" TargetMode="External"/><Relationship Id="rId12" Type="http://schemas.openxmlformats.org/officeDocument/2006/relationships/hyperlink" Target="mailto:Mark.Speller@lowestofttowncouncil.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cus@cozens.uk" TargetMode="External"/><Relationship Id="rId11" Type="http://schemas.openxmlformats.org/officeDocument/2006/relationships/image" Target="cid:image003.jpg@01D41499.550E7670" TargetMode="External"/><Relationship Id="rId5" Type="http://schemas.openxmlformats.org/officeDocument/2006/relationships/webSettings" Target="webSettings.xml"/><Relationship Id="rId15" Type="http://schemas.openxmlformats.org/officeDocument/2006/relationships/image" Target="cid:image004.gif@01D41499.550E7670"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zens.uk/"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Elliott</dc:creator>
  <cp:lastModifiedBy>Lauren Elliott</cp:lastModifiedBy>
  <cp:revision>1</cp:revision>
  <dcterms:created xsi:type="dcterms:W3CDTF">2018-07-13T10:01:00Z</dcterms:created>
  <dcterms:modified xsi:type="dcterms:W3CDTF">2018-07-13T10:01:00Z</dcterms:modified>
</cp:coreProperties>
</file>